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72" w:rsidRPr="00221E47" w:rsidRDefault="00413FE5" w:rsidP="00D46572">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东华大学管理学院</w:t>
      </w:r>
      <w:r w:rsidR="00D46572" w:rsidRPr="00221E47">
        <w:rPr>
          <w:rFonts w:ascii="华文中宋" w:eastAsia="华文中宋" w:hAnsi="华文中宋" w:hint="eastAsia"/>
          <w:b/>
          <w:sz w:val="36"/>
          <w:szCs w:val="36"/>
        </w:rPr>
        <w:t>关于研究生国家奖学金</w:t>
      </w:r>
    </w:p>
    <w:p w:rsidR="00F96B06" w:rsidRPr="000A3A29" w:rsidRDefault="00555E27" w:rsidP="00A00D67">
      <w:pPr>
        <w:spacing w:line="360" w:lineRule="auto"/>
        <w:jc w:val="center"/>
        <w:rPr>
          <w:rFonts w:ascii="华文中宋" w:eastAsia="华文中宋" w:hAnsi="华文中宋"/>
          <w:b/>
          <w:sz w:val="32"/>
          <w:szCs w:val="32"/>
        </w:rPr>
      </w:pPr>
      <w:r w:rsidRPr="00221E47">
        <w:rPr>
          <w:rFonts w:ascii="华文中宋" w:eastAsia="华文中宋" w:hAnsi="华文中宋" w:hint="eastAsia"/>
          <w:b/>
          <w:sz w:val="36"/>
          <w:szCs w:val="36"/>
        </w:rPr>
        <w:t>学术成果、学科竞赛及考试成绩等认定标准</w:t>
      </w:r>
      <w:r w:rsidR="00D46572" w:rsidRPr="00221E47">
        <w:rPr>
          <w:rFonts w:ascii="华文中宋" w:eastAsia="华文中宋" w:hAnsi="华文中宋" w:hint="eastAsia"/>
          <w:b/>
          <w:sz w:val="36"/>
          <w:szCs w:val="36"/>
        </w:rPr>
        <w:t>的</w:t>
      </w:r>
      <w:r w:rsidR="00413FE5">
        <w:rPr>
          <w:rFonts w:ascii="华文中宋" w:eastAsia="华文中宋" w:hAnsi="华文中宋" w:hint="eastAsia"/>
          <w:b/>
          <w:sz w:val="36"/>
          <w:szCs w:val="36"/>
        </w:rPr>
        <w:t>说明</w:t>
      </w:r>
    </w:p>
    <w:p w:rsidR="00516A8C" w:rsidRDefault="00516A8C" w:rsidP="00516A8C">
      <w:pPr>
        <w:spacing w:line="240" w:lineRule="exact"/>
        <w:ind w:firstLine="482"/>
        <w:rPr>
          <w:rFonts w:ascii="仿宋_GB2312" w:eastAsia="仿宋_GB2312" w:hAnsi="宋体"/>
          <w:b/>
          <w:sz w:val="24"/>
          <w:szCs w:val="24"/>
        </w:rPr>
      </w:pPr>
    </w:p>
    <w:p w:rsidR="00D46572" w:rsidRPr="00DD0C3E" w:rsidRDefault="00413FE5" w:rsidP="00AD0FAE">
      <w:pPr>
        <w:spacing w:line="360" w:lineRule="auto"/>
        <w:ind w:firstLineChars="200" w:firstLine="560"/>
        <w:jc w:val="left"/>
        <w:rPr>
          <w:rFonts w:ascii="华文中宋" w:eastAsia="华文中宋" w:hAnsi="华文中宋"/>
          <w:b/>
          <w:sz w:val="32"/>
          <w:szCs w:val="32"/>
        </w:rPr>
      </w:pPr>
      <w:r>
        <w:rPr>
          <w:rFonts w:ascii="仿宋_GB2312" w:eastAsia="仿宋_GB2312" w:hAnsi="宋体" w:hint="eastAsia"/>
          <w:sz w:val="28"/>
          <w:szCs w:val="28"/>
        </w:rPr>
        <w:t>为鼓励我校</w:t>
      </w:r>
      <w:r w:rsidR="00D46572" w:rsidRPr="00EC61B0">
        <w:rPr>
          <w:rFonts w:ascii="仿宋_GB2312" w:eastAsia="仿宋_GB2312" w:hAnsi="宋体" w:hint="eastAsia"/>
          <w:sz w:val="28"/>
          <w:szCs w:val="28"/>
        </w:rPr>
        <w:t>研究生在学期间积极参加科学研究和创新工作，增强创新意识，提高创新能力，形成有利于研究生认真学习</w:t>
      </w:r>
      <w:r w:rsidR="00AC2F3F" w:rsidRPr="00EC61B0">
        <w:rPr>
          <w:rFonts w:ascii="仿宋_GB2312" w:eastAsia="仿宋_GB2312" w:hAnsi="宋体" w:hint="eastAsia"/>
          <w:sz w:val="28"/>
          <w:szCs w:val="28"/>
        </w:rPr>
        <w:t>、</w:t>
      </w:r>
      <w:r w:rsidR="00D46572" w:rsidRPr="00EC61B0">
        <w:rPr>
          <w:rFonts w:ascii="仿宋_GB2312" w:eastAsia="仿宋_GB2312" w:hAnsi="宋体" w:hint="eastAsia"/>
          <w:sz w:val="28"/>
          <w:szCs w:val="28"/>
        </w:rPr>
        <w:t>潜心研究的积极氛围，更好的发挥研究生国家奖学金的导向作用，</w:t>
      </w:r>
      <w:r>
        <w:rPr>
          <w:rFonts w:ascii="仿宋_GB2312" w:eastAsia="仿宋_GB2312" w:hAnsi="宋体" w:hint="eastAsia"/>
          <w:sz w:val="28"/>
          <w:szCs w:val="28"/>
        </w:rPr>
        <w:t>我校于2016年4月制定了《</w:t>
      </w:r>
      <w:r w:rsidRPr="00413FE5">
        <w:rPr>
          <w:rFonts w:ascii="仿宋_GB2312" w:eastAsia="仿宋_GB2312" w:hAnsi="宋体" w:hint="eastAsia"/>
          <w:sz w:val="28"/>
          <w:szCs w:val="28"/>
        </w:rPr>
        <w:t>关于研究生国家奖学金学术成果、学科竞赛及考试成绩等认定标准的</w:t>
      </w:r>
      <w:r w:rsidR="00DD0C3E">
        <w:rPr>
          <w:rFonts w:ascii="仿宋_GB2312" w:eastAsia="仿宋_GB2312" w:hAnsi="宋体" w:hint="eastAsia"/>
          <w:sz w:val="28"/>
          <w:szCs w:val="28"/>
        </w:rPr>
        <w:t>通知》,并于2017年1月对学科竞赛认定标准做了部分修订。</w:t>
      </w:r>
      <w:r>
        <w:rPr>
          <w:rFonts w:ascii="仿宋_GB2312" w:eastAsia="仿宋_GB2312" w:hAnsi="宋体" w:hint="eastAsia"/>
          <w:sz w:val="28"/>
          <w:szCs w:val="28"/>
        </w:rPr>
        <w:t>根据学校的通知精神，</w:t>
      </w:r>
      <w:r w:rsidR="00DD0C3E">
        <w:rPr>
          <w:rFonts w:ascii="仿宋_GB2312" w:eastAsia="仿宋_GB2312" w:hAnsi="宋体" w:hint="eastAsia"/>
          <w:sz w:val="28"/>
          <w:szCs w:val="28"/>
        </w:rPr>
        <w:t>我院在总结往年评选的基础上，对2016年5月制定的《东华大学管理学院</w:t>
      </w:r>
      <w:r w:rsidR="00DD0C3E" w:rsidRPr="00413FE5">
        <w:rPr>
          <w:rFonts w:ascii="仿宋_GB2312" w:eastAsia="仿宋_GB2312" w:hAnsi="宋体" w:hint="eastAsia"/>
          <w:sz w:val="28"/>
          <w:szCs w:val="28"/>
        </w:rPr>
        <w:t>关于研究生国家奖学金学术成果、学科竞赛及考试成绩等认定标准的</w:t>
      </w:r>
      <w:r w:rsidR="00DD0C3E">
        <w:rPr>
          <w:rFonts w:ascii="仿宋_GB2312" w:eastAsia="仿宋_GB2312" w:hAnsi="宋体" w:hint="eastAsia"/>
          <w:sz w:val="28"/>
          <w:szCs w:val="28"/>
        </w:rPr>
        <w:t>说明》进一步做出了修订，</w:t>
      </w:r>
      <w:r>
        <w:rPr>
          <w:rFonts w:ascii="仿宋_GB2312" w:eastAsia="仿宋_GB2312" w:hAnsi="宋体" w:hint="eastAsia"/>
          <w:sz w:val="28"/>
          <w:szCs w:val="28"/>
        </w:rPr>
        <w:t>经多方征求意见，制定我院</w:t>
      </w:r>
      <w:r w:rsidR="00D46572" w:rsidRPr="00EC61B0">
        <w:rPr>
          <w:rFonts w:ascii="仿宋_GB2312" w:eastAsia="仿宋_GB2312" w:hAnsi="宋体" w:hint="eastAsia"/>
          <w:sz w:val="28"/>
          <w:szCs w:val="28"/>
        </w:rPr>
        <w:t>研究生国家奖学金学术成果、</w:t>
      </w:r>
      <w:r w:rsidR="00AC2F3F" w:rsidRPr="00EC61B0">
        <w:rPr>
          <w:rFonts w:ascii="仿宋_GB2312" w:eastAsia="仿宋_GB2312" w:hAnsi="宋体" w:hint="eastAsia"/>
          <w:sz w:val="28"/>
          <w:szCs w:val="28"/>
        </w:rPr>
        <w:t>学科</w:t>
      </w:r>
      <w:r w:rsidR="00DD0C3E">
        <w:rPr>
          <w:rFonts w:ascii="仿宋_GB2312" w:eastAsia="仿宋_GB2312" w:hAnsi="宋体" w:hint="eastAsia"/>
          <w:sz w:val="28"/>
          <w:szCs w:val="28"/>
        </w:rPr>
        <w:t>竞赛及课程</w:t>
      </w:r>
      <w:r>
        <w:rPr>
          <w:rFonts w:ascii="仿宋_GB2312" w:eastAsia="仿宋_GB2312" w:hAnsi="宋体" w:hint="eastAsia"/>
          <w:sz w:val="28"/>
          <w:szCs w:val="28"/>
        </w:rPr>
        <w:t>成绩等认定标准。相关说明</w:t>
      </w:r>
      <w:r w:rsidR="00D46572" w:rsidRPr="00EC61B0">
        <w:rPr>
          <w:rFonts w:ascii="仿宋_GB2312" w:eastAsia="仿宋_GB2312" w:hAnsi="宋体" w:hint="eastAsia"/>
          <w:sz w:val="28"/>
          <w:szCs w:val="28"/>
        </w:rPr>
        <w:t>如下：</w:t>
      </w:r>
    </w:p>
    <w:p w:rsidR="00D46572" w:rsidRPr="002242F4" w:rsidRDefault="005077ED" w:rsidP="0049664F">
      <w:pPr>
        <w:spacing w:line="360" w:lineRule="auto"/>
        <w:rPr>
          <w:rFonts w:ascii="仿宋_GB2312" w:eastAsia="仿宋_GB2312" w:hAnsi="宋体"/>
          <w:color w:val="000000" w:themeColor="text1"/>
          <w:sz w:val="28"/>
          <w:szCs w:val="28"/>
        </w:rPr>
      </w:pPr>
      <w:r w:rsidRPr="00EC61B0">
        <w:rPr>
          <w:rFonts w:ascii="仿宋_GB2312" w:eastAsia="仿宋_GB2312" w:hAnsi="宋体" w:hint="eastAsia"/>
          <w:sz w:val="28"/>
          <w:szCs w:val="28"/>
        </w:rPr>
        <w:t xml:space="preserve">    </w:t>
      </w:r>
      <w:r w:rsidR="00A00D67" w:rsidRPr="00EC61B0">
        <w:rPr>
          <w:rFonts w:ascii="仿宋_GB2312" w:eastAsia="仿宋_GB2312" w:hAnsi="宋体" w:hint="eastAsia"/>
          <w:sz w:val="28"/>
          <w:szCs w:val="28"/>
        </w:rPr>
        <w:t>1</w:t>
      </w:r>
      <w:r w:rsidR="002912E7" w:rsidRPr="00EC61B0">
        <w:rPr>
          <w:rFonts w:ascii="仿宋_GB2312" w:eastAsia="仿宋_GB2312" w:hAnsi="宋体" w:hint="eastAsia"/>
          <w:sz w:val="28"/>
          <w:szCs w:val="28"/>
        </w:rPr>
        <w:t>、</w:t>
      </w:r>
      <w:r w:rsidR="00D46572" w:rsidRPr="00EC61B0">
        <w:rPr>
          <w:rFonts w:ascii="仿宋_GB2312" w:eastAsia="仿宋_GB2312" w:hAnsi="宋体" w:hint="eastAsia"/>
          <w:sz w:val="28"/>
          <w:szCs w:val="28"/>
        </w:rPr>
        <w:t>博士</w:t>
      </w:r>
      <w:r w:rsidR="002912E7" w:rsidRPr="00EC61B0">
        <w:rPr>
          <w:rFonts w:ascii="仿宋_GB2312" w:eastAsia="仿宋_GB2312" w:hAnsi="宋体" w:hint="eastAsia"/>
          <w:sz w:val="28"/>
          <w:szCs w:val="28"/>
        </w:rPr>
        <w:t>研究生</w:t>
      </w:r>
      <w:r w:rsidR="00A00D67" w:rsidRPr="00EC61B0">
        <w:rPr>
          <w:rFonts w:ascii="仿宋_GB2312" w:eastAsia="仿宋_GB2312" w:hAnsi="宋体" w:hint="eastAsia"/>
          <w:sz w:val="28"/>
          <w:szCs w:val="28"/>
        </w:rPr>
        <w:t>国家奖学金</w:t>
      </w:r>
      <w:r w:rsidR="00D46572" w:rsidRPr="00EC61B0">
        <w:rPr>
          <w:rFonts w:ascii="仿宋_GB2312" w:eastAsia="仿宋_GB2312" w:hAnsi="宋体" w:hint="eastAsia"/>
          <w:sz w:val="28"/>
          <w:szCs w:val="28"/>
        </w:rPr>
        <w:t>主要评价学术成果，按照学术学位研究生国家奖学金评定学术成果积分办法计分；</w:t>
      </w:r>
      <w:r w:rsidR="00A3722B" w:rsidRPr="002242F4">
        <w:rPr>
          <w:rFonts w:ascii="仿宋_GB2312" w:eastAsia="仿宋_GB2312" w:hAnsi="宋体" w:hint="eastAsia"/>
          <w:color w:val="000000" w:themeColor="text1"/>
          <w:sz w:val="28"/>
          <w:szCs w:val="28"/>
        </w:rPr>
        <w:t>参评的博士研究国家奖学金候选人课程成绩无不及格(含博士资格考试)。</w:t>
      </w:r>
    </w:p>
    <w:p w:rsidR="00B71D6D" w:rsidRPr="002242F4" w:rsidRDefault="00A00D67" w:rsidP="0049664F">
      <w:pPr>
        <w:spacing w:line="360" w:lineRule="auto"/>
        <w:ind w:firstLine="570"/>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2、</w:t>
      </w:r>
      <w:r w:rsidR="00D46572" w:rsidRPr="002242F4">
        <w:rPr>
          <w:rFonts w:ascii="仿宋_GB2312" w:eastAsia="仿宋_GB2312" w:hAnsi="宋体" w:hint="eastAsia"/>
          <w:color w:val="000000" w:themeColor="text1"/>
          <w:sz w:val="28"/>
          <w:szCs w:val="28"/>
        </w:rPr>
        <w:t>硕士</w:t>
      </w:r>
      <w:r w:rsidR="002912E7" w:rsidRPr="002242F4">
        <w:rPr>
          <w:rFonts w:ascii="仿宋_GB2312" w:eastAsia="仿宋_GB2312" w:hAnsi="宋体" w:hint="eastAsia"/>
          <w:color w:val="000000" w:themeColor="text1"/>
          <w:sz w:val="28"/>
          <w:szCs w:val="28"/>
        </w:rPr>
        <w:t>研究</w:t>
      </w:r>
      <w:r w:rsidR="00D46572" w:rsidRPr="002242F4">
        <w:rPr>
          <w:rFonts w:ascii="仿宋_GB2312" w:eastAsia="仿宋_GB2312" w:hAnsi="宋体" w:hint="eastAsia"/>
          <w:color w:val="000000" w:themeColor="text1"/>
          <w:sz w:val="28"/>
          <w:szCs w:val="28"/>
        </w:rPr>
        <w:t>生</w:t>
      </w:r>
      <w:r w:rsidRPr="002242F4">
        <w:rPr>
          <w:rFonts w:ascii="仿宋_GB2312" w:eastAsia="仿宋_GB2312" w:hAnsi="宋体" w:hint="eastAsia"/>
          <w:color w:val="000000" w:themeColor="text1"/>
          <w:sz w:val="28"/>
          <w:szCs w:val="28"/>
        </w:rPr>
        <w:t>国家奖学金</w:t>
      </w:r>
      <w:r w:rsidR="00D46572" w:rsidRPr="002242F4">
        <w:rPr>
          <w:rFonts w:ascii="仿宋_GB2312" w:eastAsia="仿宋_GB2312" w:hAnsi="宋体" w:hint="eastAsia"/>
          <w:color w:val="000000" w:themeColor="text1"/>
          <w:sz w:val="28"/>
          <w:szCs w:val="28"/>
        </w:rPr>
        <w:t>主要评价学术成果、课程成绩和学科竞赛成绩三项内容；</w:t>
      </w:r>
      <w:r w:rsidR="00BE7763" w:rsidRPr="002242F4">
        <w:rPr>
          <w:rFonts w:ascii="仿宋_GB2312" w:eastAsia="仿宋_GB2312" w:hAnsi="宋体" w:hint="eastAsia"/>
          <w:color w:val="000000" w:themeColor="text1"/>
          <w:sz w:val="28"/>
          <w:szCs w:val="28"/>
        </w:rPr>
        <w:t>在参评国家奖学金中，课程成绩只能用一次，不能重复使用。</w:t>
      </w:r>
    </w:p>
    <w:p w:rsidR="00B71D6D" w:rsidRPr="00272149" w:rsidRDefault="00D46572" w:rsidP="0049664F">
      <w:pPr>
        <w:spacing w:line="360" w:lineRule="auto"/>
        <w:ind w:firstLine="570"/>
        <w:rPr>
          <w:rFonts w:ascii="仿宋_GB2312" w:eastAsia="仿宋_GB2312" w:hAnsi="宋体"/>
          <w:sz w:val="28"/>
          <w:szCs w:val="28"/>
        </w:rPr>
      </w:pPr>
      <w:r w:rsidRPr="00EC61B0">
        <w:rPr>
          <w:rFonts w:ascii="仿宋_GB2312" w:eastAsia="仿宋_GB2312" w:hAnsi="宋体" w:hint="eastAsia"/>
          <w:sz w:val="28"/>
          <w:szCs w:val="28"/>
        </w:rPr>
        <w:t>专业学位硕士研究生和学术学位硕士研究生分别按照</w:t>
      </w:r>
      <w:r w:rsidR="00B71D6D">
        <w:rPr>
          <w:rFonts w:ascii="仿宋_GB2312" w:eastAsia="仿宋_GB2312" w:hAnsi="宋体" w:hint="eastAsia"/>
          <w:sz w:val="28"/>
          <w:szCs w:val="28"/>
        </w:rPr>
        <w:t>管理学院</w:t>
      </w:r>
      <w:r w:rsidRPr="00EC61B0">
        <w:rPr>
          <w:rFonts w:ascii="仿宋_GB2312" w:eastAsia="仿宋_GB2312" w:hAnsi="宋体" w:hint="eastAsia"/>
          <w:sz w:val="28"/>
          <w:szCs w:val="28"/>
        </w:rPr>
        <w:t>专业学位研究生国家奖学金评定学术成果积分办法和</w:t>
      </w:r>
      <w:r w:rsidR="00B71D6D">
        <w:rPr>
          <w:rFonts w:ascii="仿宋_GB2312" w:eastAsia="仿宋_GB2312" w:hAnsi="宋体" w:hint="eastAsia"/>
          <w:sz w:val="28"/>
          <w:szCs w:val="28"/>
        </w:rPr>
        <w:t>管理学院</w:t>
      </w:r>
      <w:r w:rsidR="00C0470C">
        <w:rPr>
          <w:rFonts w:ascii="仿宋_GB2312" w:eastAsia="仿宋_GB2312" w:hAnsi="宋体" w:hint="eastAsia"/>
          <w:sz w:val="28"/>
          <w:szCs w:val="28"/>
        </w:rPr>
        <w:t>学术学位研究生国家奖学金评定学术成果积分办法计分；同时</w:t>
      </w:r>
      <w:r w:rsidR="00B71D6D">
        <w:rPr>
          <w:rFonts w:ascii="仿宋_GB2312" w:eastAsia="仿宋_GB2312" w:hAnsi="宋体" w:hint="eastAsia"/>
          <w:sz w:val="28"/>
          <w:szCs w:val="28"/>
        </w:rPr>
        <w:t>按照</w:t>
      </w:r>
      <w:r w:rsidR="00B71D6D" w:rsidRPr="00B71D6D">
        <w:rPr>
          <w:rFonts w:ascii="仿宋_GB2312" w:eastAsia="仿宋_GB2312" w:hAnsi="宋体" w:hint="eastAsia"/>
          <w:sz w:val="28"/>
          <w:szCs w:val="28"/>
        </w:rPr>
        <w:t>管理学院学学术（专业）学位硕士研究生国家奖学金学科竞赛积分认定标准</w:t>
      </w:r>
      <w:r w:rsidR="00C0470C">
        <w:rPr>
          <w:rFonts w:ascii="仿宋_GB2312" w:eastAsia="仿宋_GB2312" w:hAnsi="宋体" w:hint="eastAsia"/>
          <w:sz w:val="28"/>
          <w:szCs w:val="28"/>
        </w:rPr>
        <w:t>计分；同时</w:t>
      </w:r>
      <w:r w:rsidR="00272149">
        <w:rPr>
          <w:rFonts w:ascii="仿宋_GB2312" w:eastAsia="仿宋_GB2312" w:hAnsi="宋体" w:hint="eastAsia"/>
          <w:sz w:val="28"/>
          <w:szCs w:val="28"/>
        </w:rPr>
        <w:t>按照</w:t>
      </w:r>
      <w:r w:rsidR="00272149" w:rsidRPr="00272149">
        <w:rPr>
          <w:rFonts w:ascii="仿宋_GB2312" w:eastAsia="仿宋_GB2312" w:hAnsi="宋体" w:hint="eastAsia"/>
          <w:sz w:val="28"/>
          <w:szCs w:val="28"/>
        </w:rPr>
        <w:t>东华大学研究生国家奖学金课程成绩积分标准</w:t>
      </w:r>
      <w:r w:rsidR="00272149">
        <w:rPr>
          <w:rFonts w:ascii="仿宋_GB2312" w:eastAsia="仿宋_GB2312" w:hAnsi="宋体" w:hint="eastAsia"/>
          <w:sz w:val="28"/>
          <w:szCs w:val="28"/>
        </w:rPr>
        <w:t>计分。</w:t>
      </w:r>
    </w:p>
    <w:p w:rsidR="00A00D67" w:rsidRPr="00DD0C3E" w:rsidRDefault="00D46572" w:rsidP="0049664F">
      <w:pPr>
        <w:spacing w:line="360" w:lineRule="auto"/>
        <w:ind w:firstLineChars="200" w:firstLine="560"/>
        <w:rPr>
          <w:rFonts w:ascii="仿宋_GB2312" w:eastAsia="仿宋_GB2312" w:hAnsi="宋体"/>
          <w:sz w:val="28"/>
          <w:szCs w:val="28"/>
        </w:rPr>
      </w:pPr>
      <w:r w:rsidRPr="00DD0C3E">
        <w:rPr>
          <w:rFonts w:ascii="仿宋_GB2312" w:eastAsia="仿宋_GB2312" w:hAnsi="宋体" w:hint="eastAsia"/>
          <w:sz w:val="28"/>
          <w:szCs w:val="28"/>
        </w:rPr>
        <w:t>各项积分的</w:t>
      </w:r>
      <w:r w:rsidR="001E09F5" w:rsidRPr="00DD0C3E">
        <w:rPr>
          <w:rFonts w:ascii="仿宋_GB2312" w:eastAsia="仿宋_GB2312" w:hAnsi="宋体" w:hint="eastAsia"/>
          <w:sz w:val="28"/>
          <w:szCs w:val="28"/>
        </w:rPr>
        <w:t>权重按照各积分</w:t>
      </w:r>
      <w:r w:rsidR="00221E47" w:rsidRPr="00DD0C3E">
        <w:rPr>
          <w:rFonts w:ascii="仿宋_GB2312" w:eastAsia="仿宋_GB2312" w:hAnsi="宋体" w:hint="eastAsia"/>
          <w:sz w:val="28"/>
          <w:szCs w:val="28"/>
        </w:rPr>
        <w:t>标准</w:t>
      </w:r>
      <w:r w:rsidR="001E09F5" w:rsidRPr="00DD0C3E">
        <w:rPr>
          <w:rFonts w:ascii="仿宋_GB2312" w:eastAsia="仿宋_GB2312" w:hAnsi="宋体" w:hint="eastAsia"/>
          <w:sz w:val="28"/>
          <w:szCs w:val="28"/>
        </w:rPr>
        <w:t>计分的简单加</w:t>
      </w:r>
      <w:r w:rsidRPr="00DD0C3E">
        <w:rPr>
          <w:rFonts w:ascii="仿宋_GB2312" w:eastAsia="仿宋_GB2312" w:hAnsi="宋体" w:hint="eastAsia"/>
          <w:sz w:val="28"/>
          <w:szCs w:val="28"/>
        </w:rPr>
        <w:t>和为排序依据。</w:t>
      </w:r>
    </w:p>
    <w:p w:rsidR="002F1BB7" w:rsidRPr="002242F4" w:rsidRDefault="002F1BB7" w:rsidP="002242F4">
      <w:pPr>
        <w:tabs>
          <w:tab w:val="left" w:pos="714"/>
        </w:tabs>
        <w:ind w:firstLineChars="250" w:firstLine="700"/>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lastRenderedPageBreak/>
        <w:t>参评的</w:t>
      </w:r>
      <w:r w:rsidR="00A3722B" w:rsidRPr="002242F4">
        <w:rPr>
          <w:rFonts w:ascii="仿宋_GB2312" w:eastAsia="仿宋_GB2312" w:hAnsi="宋体" w:hint="eastAsia"/>
          <w:color w:val="000000" w:themeColor="text1"/>
          <w:sz w:val="28"/>
          <w:szCs w:val="28"/>
        </w:rPr>
        <w:t>硕士</w:t>
      </w:r>
      <w:r w:rsidR="00BE7763" w:rsidRPr="002242F4">
        <w:rPr>
          <w:rFonts w:ascii="仿宋_GB2312" w:eastAsia="仿宋_GB2312" w:hAnsi="宋体" w:hint="eastAsia"/>
          <w:color w:val="000000" w:themeColor="text1"/>
          <w:sz w:val="28"/>
          <w:szCs w:val="28"/>
        </w:rPr>
        <w:t>研究国家奖学金候选人</w:t>
      </w:r>
      <w:r w:rsidRPr="002242F4">
        <w:rPr>
          <w:rFonts w:ascii="仿宋_GB2312" w:eastAsia="仿宋_GB2312" w:hAnsi="宋体" w:hint="eastAsia"/>
          <w:color w:val="000000" w:themeColor="text1"/>
          <w:sz w:val="28"/>
          <w:szCs w:val="28"/>
        </w:rPr>
        <w:t>课程成绩原则上须排在年级（分学术、专硕）前</w:t>
      </w:r>
      <w:r w:rsidR="00AD0FAE" w:rsidRPr="002242F4">
        <w:rPr>
          <w:rFonts w:ascii="仿宋_GB2312" w:eastAsia="仿宋_GB2312" w:hAnsi="宋体" w:hint="eastAsia"/>
          <w:color w:val="000000" w:themeColor="text1"/>
          <w:sz w:val="28"/>
          <w:szCs w:val="28"/>
        </w:rPr>
        <w:t>50</w:t>
      </w:r>
      <w:r w:rsidRPr="002242F4">
        <w:rPr>
          <w:rFonts w:ascii="仿宋_GB2312" w:eastAsia="仿宋_GB2312" w:hAnsi="宋体" w:hint="eastAsia"/>
          <w:color w:val="000000" w:themeColor="text1"/>
          <w:sz w:val="28"/>
          <w:szCs w:val="28"/>
        </w:rPr>
        <w:t>%；</w:t>
      </w:r>
    </w:p>
    <w:p w:rsidR="00DD0C3E" w:rsidRPr="002242F4" w:rsidRDefault="002F1BB7" w:rsidP="002F1BB7">
      <w:pPr>
        <w:tabs>
          <w:tab w:val="left" w:pos="714"/>
        </w:tabs>
        <w:ind w:firstLineChars="200" w:firstLine="560"/>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参评的学术型硕士研究国家奖学金候选人</w:t>
      </w:r>
      <w:r w:rsidR="00DD0C3E" w:rsidRPr="002242F4">
        <w:rPr>
          <w:rFonts w:ascii="仿宋_GB2312" w:eastAsia="仿宋_GB2312" w:hAnsi="宋体" w:hint="eastAsia"/>
          <w:color w:val="000000" w:themeColor="text1"/>
          <w:sz w:val="28"/>
          <w:szCs w:val="28"/>
        </w:rPr>
        <w:t>的学术成果、学科竞赛</w:t>
      </w:r>
      <w:r w:rsidR="00BE7763" w:rsidRPr="002242F4">
        <w:rPr>
          <w:rFonts w:ascii="仿宋_GB2312" w:eastAsia="仿宋_GB2312" w:hAnsi="宋体" w:hint="eastAsia"/>
          <w:color w:val="000000" w:themeColor="text1"/>
          <w:sz w:val="28"/>
          <w:szCs w:val="28"/>
        </w:rPr>
        <w:t>原则上应满足以下</w:t>
      </w:r>
      <w:r w:rsidR="00DD0C3E" w:rsidRPr="002242F4">
        <w:rPr>
          <w:rFonts w:ascii="仿宋_GB2312" w:eastAsia="仿宋_GB2312" w:hAnsi="宋体" w:hint="eastAsia"/>
          <w:color w:val="000000" w:themeColor="text1"/>
          <w:sz w:val="28"/>
          <w:szCs w:val="28"/>
        </w:rPr>
        <w:t>条件</w:t>
      </w:r>
      <w:r w:rsidRPr="002242F4">
        <w:rPr>
          <w:rFonts w:ascii="仿宋_GB2312" w:eastAsia="仿宋_GB2312" w:hAnsi="宋体" w:hint="eastAsia"/>
          <w:color w:val="000000" w:themeColor="text1"/>
          <w:sz w:val="28"/>
          <w:szCs w:val="28"/>
        </w:rPr>
        <w:t>之一</w:t>
      </w:r>
      <w:r w:rsidR="00BE7763" w:rsidRPr="002242F4">
        <w:rPr>
          <w:rFonts w:ascii="仿宋_GB2312" w:eastAsia="仿宋_GB2312" w:hAnsi="宋体" w:hint="eastAsia"/>
          <w:color w:val="000000" w:themeColor="text1"/>
          <w:sz w:val="28"/>
          <w:szCs w:val="28"/>
        </w:rPr>
        <w:t>：</w:t>
      </w:r>
    </w:p>
    <w:p w:rsidR="00BE7763" w:rsidRPr="002242F4" w:rsidRDefault="00BE7763" w:rsidP="00BA2249">
      <w:pPr>
        <w:pStyle w:val="a6"/>
        <w:numPr>
          <w:ilvl w:val="0"/>
          <w:numId w:val="3"/>
        </w:numPr>
        <w:tabs>
          <w:tab w:val="left" w:pos="714"/>
        </w:tabs>
        <w:ind w:firstLineChars="0"/>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仅有学术成果</w:t>
      </w:r>
      <w:r w:rsidR="00BA2249" w:rsidRPr="002242F4">
        <w:rPr>
          <w:rFonts w:ascii="仿宋_GB2312" w:eastAsia="仿宋_GB2312" w:hAnsi="宋体" w:hint="eastAsia"/>
          <w:color w:val="000000" w:themeColor="text1"/>
          <w:sz w:val="28"/>
          <w:szCs w:val="28"/>
        </w:rPr>
        <w:t>，</w:t>
      </w:r>
      <w:r w:rsidR="006575E9" w:rsidRPr="002242F4">
        <w:rPr>
          <w:rFonts w:ascii="仿宋_GB2312" w:eastAsia="仿宋_GB2312" w:hAnsi="宋体" w:hint="eastAsia"/>
          <w:color w:val="000000" w:themeColor="text1"/>
          <w:sz w:val="28"/>
          <w:szCs w:val="28"/>
        </w:rPr>
        <w:t>无学科竞赛</w:t>
      </w:r>
      <w:r w:rsidRPr="002242F4">
        <w:rPr>
          <w:rFonts w:ascii="仿宋_GB2312" w:eastAsia="仿宋_GB2312" w:hAnsi="宋体" w:hint="eastAsia"/>
          <w:color w:val="000000" w:themeColor="text1"/>
          <w:sz w:val="28"/>
          <w:szCs w:val="28"/>
        </w:rPr>
        <w:t>，</w:t>
      </w:r>
      <w:r w:rsidR="00BA2249" w:rsidRPr="002242F4">
        <w:rPr>
          <w:rFonts w:ascii="仿宋_GB2312" w:eastAsia="仿宋_GB2312" w:hAnsi="宋体" w:hint="eastAsia"/>
          <w:color w:val="000000" w:themeColor="text1"/>
          <w:sz w:val="28"/>
          <w:szCs w:val="28"/>
        </w:rPr>
        <w:t>至少发表一篇管理学院认定的C+期刊（</w:t>
      </w:r>
      <w:r w:rsidRPr="002242F4">
        <w:rPr>
          <w:rFonts w:ascii="仿宋_GB2312" w:eastAsia="仿宋_GB2312" w:hAnsi="宋体" w:hint="eastAsia"/>
          <w:color w:val="000000" w:themeColor="text1"/>
          <w:sz w:val="28"/>
          <w:szCs w:val="28"/>
        </w:rPr>
        <w:t>5分）</w:t>
      </w:r>
    </w:p>
    <w:p w:rsidR="00BA2249" w:rsidRPr="002242F4" w:rsidRDefault="00BA2249" w:rsidP="00BA2249">
      <w:pPr>
        <w:pStyle w:val="a6"/>
        <w:numPr>
          <w:ilvl w:val="0"/>
          <w:numId w:val="3"/>
        </w:numPr>
        <w:tabs>
          <w:tab w:val="left" w:pos="714"/>
        </w:tabs>
        <w:ind w:firstLineChars="0"/>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兼有学术成果和学科竞赛，至少发表一篇管理学院认定的C类期刊（2分）</w:t>
      </w:r>
    </w:p>
    <w:p w:rsidR="00BE7763" w:rsidRPr="002242F4" w:rsidRDefault="00BE7763" w:rsidP="003254CC">
      <w:pPr>
        <w:tabs>
          <w:tab w:val="left" w:pos="714"/>
        </w:tabs>
        <w:ind w:firstLine="555"/>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若符合以上两种情况的参评人数少于学院拟评定国奖的人数，则剩余名额从其他参评者中按积分排序递补。</w:t>
      </w:r>
    </w:p>
    <w:p w:rsidR="003254CC" w:rsidRPr="002242F4" w:rsidRDefault="003254CC" w:rsidP="003254CC">
      <w:pPr>
        <w:tabs>
          <w:tab w:val="left" w:pos="714"/>
        </w:tabs>
        <w:ind w:firstLine="555"/>
        <w:rPr>
          <w:rFonts w:ascii="仿宋_GB2312" w:eastAsia="仿宋_GB2312" w:hAnsi="宋体"/>
          <w:color w:val="000000" w:themeColor="text1"/>
          <w:sz w:val="28"/>
          <w:szCs w:val="28"/>
        </w:rPr>
      </w:pPr>
      <w:r w:rsidRPr="002242F4">
        <w:rPr>
          <w:rFonts w:ascii="仿宋_GB2312" w:eastAsia="仿宋_GB2312" w:hAnsi="宋体" w:hint="eastAsia"/>
          <w:color w:val="000000" w:themeColor="text1"/>
          <w:sz w:val="28"/>
          <w:szCs w:val="28"/>
        </w:rPr>
        <w:t>专业学位研究生原则上按照上述办法与学术研究生共同评选，若均不符合以上条件，则积分最高者获评国家奖学金。</w:t>
      </w:r>
    </w:p>
    <w:p w:rsidR="00EB634E" w:rsidRPr="006E6FCA" w:rsidRDefault="00516A8C" w:rsidP="006E6FCA">
      <w:pPr>
        <w:spacing w:line="360" w:lineRule="auto"/>
        <w:ind w:firstLine="480"/>
        <w:rPr>
          <w:kern w:val="1"/>
          <w:sz w:val="24"/>
        </w:rPr>
      </w:pPr>
      <w:r w:rsidRPr="00EC61B0">
        <w:rPr>
          <w:rFonts w:ascii="仿宋_GB2312" w:eastAsia="仿宋_GB2312" w:hAnsi="宋体" w:hint="eastAsia"/>
          <w:sz w:val="28"/>
          <w:szCs w:val="28"/>
        </w:rPr>
        <w:t>3、</w:t>
      </w:r>
      <w:r w:rsidR="00EB634E">
        <w:rPr>
          <w:rFonts w:ascii="仿宋_GB2312" w:eastAsia="仿宋_GB2312" w:hAnsi="宋体" w:hint="eastAsia"/>
          <w:sz w:val="28"/>
          <w:szCs w:val="28"/>
        </w:rPr>
        <w:t>以上标准的计分总和</w:t>
      </w:r>
      <w:r w:rsidR="0049664F">
        <w:rPr>
          <w:rFonts w:ascii="仿宋_GB2312" w:eastAsia="仿宋_GB2312" w:hAnsi="宋体" w:hint="eastAsia"/>
          <w:sz w:val="28"/>
          <w:szCs w:val="28"/>
        </w:rPr>
        <w:t>将</w:t>
      </w:r>
      <w:r w:rsidR="00572B21">
        <w:rPr>
          <w:rFonts w:ascii="仿宋_GB2312" w:eastAsia="仿宋_GB2312" w:hAnsi="宋体" w:hint="eastAsia"/>
          <w:sz w:val="28"/>
          <w:szCs w:val="28"/>
        </w:rPr>
        <w:t>作为</w:t>
      </w:r>
      <w:r w:rsidR="0049664F">
        <w:rPr>
          <w:rFonts w:ascii="仿宋_GB2312" w:eastAsia="仿宋_GB2312" w:hAnsi="宋体" w:hint="eastAsia"/>
          <w:sz w:val="28"/>
          <w:szCs w:val="28"/>
        </w:rPr>
        <w:t>学院研究生</w:t>
      </w:r>
      <w:r w:rsidR="00572B21">
        <w:rPr>
          <w:rFonts w:ascii="仿宋_GB2312" w:eastAsia="仿宋_GB2312" w:hAnsi="宋体" w:hint="eastAsia"/>
          <w:sz w:val="28"/>
          <w:szCs w:val="28"/>
        </w:rPr>
        <w:t>国家奖学金评定的基准分。学院将按基准分进行排名，</w:t>
      </w:r>
      <w:r w:rsidR="00572B21" w:rsidRPr="00572B21">
        <w:rPr>
          <w:rFonts w:ascii="仿宋_GB2312" w:eastAsia="仿宋_GB2312" w:hAnsi="宋体"/>
          <w:sz w:val="28"/>
          <w:szCs w:val="28"/>
        </w:rPr>
        <w:t>按照1:1.5</w:t>
      </w:r>
      <w:r w:rsidR="0049664F">
        <w:rPr>
          <w:rFonts w:ascii="仿宋_GB2312" w:eastAsia="仿宋_GB2312" w:hAnsi="宋体"/>
          <w:sz w:val="28"/>
          <w:szCs w:val="28"/>
        </w:rPr>
        <w:t>比例确定候选</w:t>
      </w:r>
      <w:r w:rsidR="0049664F">
        <w:rPr>
          <w:rFonts w:ascii="仿宋_GB2312" w:eastAsia="仿宋_GB2312" w:hAnsi="宋体" w:hint="eastAsia"/>
          <w:sz w:val="28"/>
          <w:szCs w:val="28"/>
        </w:rPr>
        <w:t>研究生</w:t>
      </w:r>
      <w:r w:rsidR="00CC2152">
        <w:rPr>
          <w:rFonts w:ascii="仿宋_GB2312" w:eastAsia="仿宋_GB2312" w:hAnsi="宋体"/>
          <w:sz w:val="28"/>
          <w:szCs w:val="28"/>
        </w:rPr>
        <w:t>，根据抽签顺序先后进行答辩。答辩评委由</w:t>
      </w:r>
      <w:r w:rsidR="00CC2152">
        <w:rPr>
          <w:rFonts w:ascii="仿宋_GB2312" w:eastAsia="仿宋_GB2312" w:hAnsi="宋体" w:hint="eastAsia"/>
          <w:sz w:val="28"/>
          <w:szCs w:val="28"/>
        </w:rPr>
        <w:t>学院研究生国家奖学金评定</w:t>
      </w:r>
      <w:r w:rsidR="00572B21" w:rsidRPr="00572B21">
        <w:rPr>
          <w:rFonts w:ascii="仿宋_GB2312" w:eastAsia="仿宋_GB2312" w:hAnsi="宋体"/>
          <w:sz w:val="28"/>
          <w:szCs w:val="28"/>
        </w:rPr>
        <w:t>委员会</w:t>
      </w:r>
      <w:r w:rsidR="00CC2152">
        <w:rPr>
          <w:rFonts w:ascii="仿宋_GB2312" w:eastAsia="仿宋_GB2312" w:hAnsi="宋体" w:hint="eastAsia"/>
          <w:sz w:val="28"/>
          <w:szCs w:val="28"/>
        </w:rPr>
        <w:t>成员</w:t>
      </w:r>
      <w:r w:rsidR="00572B21" w:rsidRPr="00572B21">
        <w:rPr>
          <w:rFonts w:ascii="仿宋_GB2312" w:eastAsia="仿宋_GB2312" w:hAnsi="宋体"/>
          <w:sz w:val="28"/>
          <w:szCs w:val="28"/>
        </w:rPr>
        <w:t>组成，结合导师评价、学生汇报和现场提问等方式着重对候选学生的学术研究能力进行考核评价。</w:t>
      </w:r>
      <w:r w:rsidR="0049664F">
        <w:rPr>
          <w:rFonts w:ascii="仿宋_GB2312" w:eastAsia="仿宋_GB2312" w:hAnsi="宋体" w:hint="eastAsia"/>
          <w:sz w:val="28"/>
          <w:szCs w:val="28"/>
        </w:rPr>
        <w:t>候选研究生最终得分=基准分+</w:t>
      </w:r>
      <w:r w:rsidR="0049664F">
        <w:rPr>
          <w:rFonts w:ascii="仿宋_GB2312" w:eastAsia="仿宋_GB2312" w:hAnsi="宋体"/>
          <w:sz w:val="28"/>
          <w:szCs w:val="28"/>
        </w:rPr>
        <w:t>答辩</w:t>
      </w:r>
      <w:r w:rsidR="00572B21" w:rsidRPr="00572B21">
        <w:rPr>
          <w:rFonts w:ascii="仿宋_GB2312" w:eastAsia="仿宋_GB2312" w:hAnsi="宋体"/>
          <w:sz w:val="28"/>
          <w:szCs w:val="28"/>
        </w:rPr>
        <w:t>分</w:t>
      </w:r>
      <w:r w:rsidR="0049664F">
        <w:rPr>
          <w:rFonts w:ascii="仿宋_GB2312" w:eastAsia="仿宋_GB2312" w:hAnsi="宋体" w:hint="eastAsia"/>
          <w:sz w:val="28"/>
          <w:szCs w:val="28"/>
        </w:rPr>
        <w:t>*0.1（答辩满分</w:t>
      </w:r>
      <w:r w:rsidR="00572B21" w:rsidRPr="00572B21">
        <w:rPr>
          <w:rFonts w:ascii="仿宋_GB2312" w:eastAsia="仿宋_GB2312" w:hAnsi="宋体"/>
          <w:sz w:val="28"/>
          <w:szCs w:val="28"/>
        </w:rPr>
        <w:t>为100分</w:t>
      </w:r>
      <w:r w:rsidR="0049664F">
        <w:rPr>
          <w:rFonts w:ascii="仿宋_GB2312" w:eastAsia="仿宋_GB2312" w:hAnsi="宋体" w:hint="eastAsia"/>
          <w:sz w:val="28"/>
          <w:szCs w:val="28"/>
        </w:rPr>
        <w:t>）</w:t>
      </w:r>
      <w:r w:rsidR="00572B21" w:rsidRPr="00572B21">
        <w:rPr>
          <w:rFonts w:ascii="仿宋_GB2312" w:eastAsia="仿宋_GB2312" w:hAnsi="宋体"/>
          <w:sz w:val="28"/>
          <w:szCs w:val="28"/>
        </w:rPr>
        <w:t>。</w:t>
      </w:r>
      <w:r w:rsidR="006E6FCA">
        <w:rPr>
          <w:rFonts w:ascii="仿宋_GB2312" w:eastAsia="仿宋_GB2312" w:hAnsi="宋体" w:hint="eastAsia"/>
          <w:sz w:val="28"/>
          <w:szCs w:val="28"/>
        </w:rPr>
        <w:t>学院根据最终得分排序来确定研究生国家奖学金获奖人选。</w:t>
      </w:r>
    </w:p>
    <w:p w:rsidR="00A7373C" w:rsidRDefault="00516A8C" w:rsidP="0049664F">
      <w:pPr>
        <w:spacing w:line="360" w:lineRule="auto"/>
        <w:rPr>
          <w:rFonts w:ascii="仿宋_GB2312" w:eastAsia="仿宋_GB2312" w:hAnsi="宋体"/>
          <w:sz w:val="28"/>
          <w:szCs w:val="28"/>
        </w:rPr>
      </w:pPr>
      <w:r w:rsidRPr="00EC61B0">
        <w:rPr>
          <w:rFonts w:ascii="仿宋_GB2312" w:eastAsia="仿宋_GB2312" w:hAnsi="宋体" w:hint="eastAsia"/>
          <w:sz w:val="28"/>
          <w:szCs w:val="28"/>
        </w:rPr>
        <w:t xml:space="preserve">    4、本标准自</w:t>
      </w:r>
      <w:r w:rsidR="00BA2249">
        <w:rPr>
          <w:rFonts w:ascii="仿宋_GB2312" w:eastAsia="仿宋_GB2312" w:hAnsi="宋体" w:hint="eastAsia"/>
          <w:sz w:val="28"/>
          <w:szCs w:val="28"/>
        </w:rPr>
        <w:t>2017</w:t>
      </w:r>
      <w:r w:rsidRPr="00EC61B0">
        <w:rPr>
          <w:rFonts w:ascii="仿宋_GB2312" w:eastAsia="仿宋_GB2312" w:hAnsi="宋体" w:hint="eastAsia"/>
          <w:sz w:val="28"/>
          <w:szCs w:val="28"/>
        </w:rPr>
        <w:t>年</w:t>
      </w:r>
      <w:r w:rsidR="00BA2249">
        <w:rPr>
          <w:rFonts w:ascii="仿宋_GB2312" w:eastAsia="仿宋_GB2312" w:hAnsi="宋体" w:hint="eastAsia"/>
          <w:sz w:val="28"/>
          <w:szCs w:val="28"/>
        </w:rPr>
        <w:t>2</w:t>
      </w:r>
      <w:r w:rsidRPr="00EC61B0">
        <w:rPr>
          <w:rFonts w:ascii="仿宋_GB2312" w:eastAsia="仿宋_GB2312" w:hAnsi="宋体" w:hint="eastAsia"/>
          <w:sz w:val="28"/>
          <w:szCs w:val="28"/>
        </w:rPr>
        <w:t>月</w:t>
      </w:r>
      <w:r w:rsidR="00BA2249">
        <w:rPr>
          <w:rFonts w:ascii="仿宋_GB2312" w:eastAsia="仿宋_GB2312" w:hAnsi="宋体" w:hint="eastAsia"/>
          <w:sz w:val="28"/>
          <w:szCs w:val="28"/>
        </w:rPr>
        <w:t>28</w:t>
      </w:r>
      <w:r w:rsidRPr="00EC61B0">
        <w:rPr>
          <w:rFonts w:ascii="仿宋_GB2312" w:eastAsia="仿宋_GB2312" w:hAnsi="宋体" w:hint="eastAsia"/>
          <w:sz w:val="28"/>
          <w:szCs w:val="28"/>
        </w:rPr>
        <w:t>日起施行</w:t>
      </w:r>
      <w:bookmarkStart w:id="0" w:name="_GoBack"/>
      <w:bookmarkEnd w:id="0"/>
      <w:r w:rsidR="00EC61B0">
        <w:rPr>
          <w:rFonts w:ascii="仿宋_GB2312" w:eastAsia="仿宋_GB2312" w:hAnsi="宋体" w:hint="eastAsia"/>
          <w:sz w:val="28"/>
          <w:szCs w:val="28"/>
        </w:rPr>
        <w:t>。</w:t>
      </w:r>
    </w:p>
    <w:p w:rsidR="00BD2201" w:rsidRDefault="00BD2201" w:rsidP="00BD2201">
      <w:pPr>
        <w:spacing w:line="460" w:lineRule="exact"/>
        <w:rPr>
          <w:rFonts w:ascii="仿宋_GB2312" w:eastAsia="仿宋_GB2312" w:hAnsi="宋体"/>
          <w:sz w:val="28"/>
          <w:szCs w:val="28"/>
        </w:rPr>
      </w:pPr>
    </w:p>
    <w:p w:rsidR="00EC61B0" w:rsidRDefault="006E6FCA" w:rsidP="00BD2201">
      <w:pPr>
        <w:spacing w:line="460" w:lineRule="exact"/>
        <w:rPr>
          <w:rFonts w:ascii="仿宋_GB2312" w:eastAsia="仿宋_GB2312" w:hAnsi="宋体"/>
          <w:sz w:val="28"/>
          <w:szCs w:val="28"/>
        </w:rPr>
      </w:pPr>
      <w:r>
        <w:rPr>
          <w:rFonts w:ascii="仿宋_GB2312" w:eastAsia="仿宋_GB2312" w:hAnsi="宋体" w:hint="eastAsia"/>
          <w:sz w:val="28"/>
          <w:szCs w:val="28"/>
        </w:rPr>
        <w:t>附：</w:t>
      </w:r>
    </w:p>
    <w:p w:rsidR="00DE795E" w:rsidRPr="00DF1980" w:rsidRDefault="00DE795E" w:rsidP="00BD2201">
      <w:pPr>
        <w:spacing w:line="460" w:lineRule="exact"/>
        <w:jc w:val="left"/>
        <w:rPr>
          <w:rFonts w:ascii="仿宋_GB2312" w:eastAsia="仿宋_GB2312" w:hAnsi="宋体"/>
          <w:sz w:val="28"/>
          <w:szCs w:val="28"/>
        </w:rPr>
      </w:pPr>
      <w:r>
        <w:rPr>
          <w:rFonts w:ascii="仿宋_GB2312" w:eastAsia="仿宋_GB2312" w:hAnsi="宋体" w:hint="eastAsia"/>
          <w:sz w:val="28"/>
          <w:szCs w:val="28"/>
        </w:rPr>
        <w:t>1、</w:t>
      </w:r>
      <w:r w:rsidRPr="00DF1980">
        <w:rPr>
          <w:rFonts w:ascii="仿宋_GB2312" w:eastAsia="仿宋_GB2312" w:hAnsi="宋体" w:hint="eastAsia"/>
          <w:sz w:val="28"/>
          <w:szCs w:val="28"/>
        </w:rPr>
        <w:t>东华大学管理学院学术学位研究生（含博士）国家奖学金评定学术成果积分认定标准</w:t>
      </w:r>
    </w:p>
    <w:p w:rsidR="00DF1980" w:rsidRDefault="00DE795E" w:rsidP="00BD2201">
      <w:pPr>
        <w:spacing w:line="460" w:lineRule="exact"/>
        <w:jc w:val="left"/>
        <w:rPr>
          <w:rFonts w:ascii="仿宋_GB2312" w:eastAsia="仿宋_GB2312" w:hAnsi="宋体"/>
          <w:sz w:val="28"/>
          <w:szCs w:val="28"/>
        </w:rPr>
      </w:pPr>
      <w:r>
        <w:rPr>
          <w:rFonts w:ascii="仿宋_GB2312" w:eastAsia="仿宋_GB2312" w:hAnsi="宋体" w:hint="eastAsia"/>
          <w:sz w:val="28"/>
          <w:szCs w:val="28"/>
        </w:rPr>
        <w:lastRenderedPageBreak/>
        <w:t>2</w:t>
      </w:r>
      <w:r w:rsidR="006E6FCA">
        <w:rPr>
          <w:rFonts w:ascii="仿宋_GB2312" w:eastAsia="仿宋_GB2312" w:hAnsi="宋体" w:hint="eastAsia"/>
          <w:sz w:val="28"/>
          <w:szCs w:val="28"/>
        </w:rPr>
        <w:t>、</w:t>
      </w:r>
      <w:r w:rsidR="00DF1980" w:rsidRPr="00DF1980">
        <w:rPr>
          <w:rFonts w:ascii="仿宋_GB2312" w:eastAsia="仿宋_GB2312" w:hAnsi="宋体" w:hint="eastAsia"/>
          <w:sz w:val="28"/>
          <w:szCs w:val="28"/>
        </w:rPr>
        <w:t>东华大学管理学院专业学位研究生国家奖学金学术成果积分标准</w:t>
      </w:r>
    </w:p>
    <w:p w:rsidR="001471CB" w:rsidRPr="001471CB" w:rsidRDefault="001471CB" w:rsidP="00BD2201">
      <w:pPr>
        <w:spacing w:line="460" w:lineRule="exact"/>
        <w:jc w:val="left"/>
        <w:rPr>
          <w:rFonts w:ascii="仿宋_GB2312" w:eastAsia="仿宋_GB2312" w:hAnsi="宋体"/>
          <w:sz w:val="28"/>
          <w:szCs w:val="28"/>
        </w:rPr>
      </w:pPr>
      <w:r>
        <w:rPr>
          <w:rFonts w:ascii="仿宋_GB2312" w:eastAsia="仿宋_GB2312" w:hAnsi="宋体" w:hint="eastAsia"/>
          <w:sz w:val="28"/>
          <w:szCs w:val="28"/>
        </w:rPr>
        <w:t>3、</w:t>
      </w:r>
      <w:r w:rsidRPr="001471CB">
        <w:rPr>
          <w:rFonts w:ascii="仿宋_GB2312" w:eastAsia="仿宋_GB2312" w:hAnsi="宋体" w:hint="eastAsia"/>
          <w:sz w:val="28"/>
          <w:szCs w:val="28"/>
        </w:rPr>
        <w:t>东华大管理学院学学术（专业）学位硕士研究生国家奖学金学科竞赛积分认定标准</w:t>
      </w:r>
    </w:p>
    <w:p w:rsidR="001471CB" w:rsidRPr="001471CB" w:rsidRDefault="00BD2201" w:rsidP="00BD2201">
      <w:pPr>
        <w:spacing w:line="460" w:lineRule="exact"/>
        <w:jc w:val="left"/>
        <w:rPr>
          <w:rFonts w:ascii="仿宋_GB2312" w:eastAsia="仿宋_GB2312" w:hAnsi="宋体"/>
          <w:sz w:val="28"/>
          <w:szCs w:val="28"/>
        </w:rPr>
      </w:pPr>
      <w:r>
        <w:rPr>
          <w:rFonts w:ascii="仿宋_GB2312" w:eastAsia="仿宋_GB2312" w:hAnsi="宋体" w:hint="eastAsia"/>
          <w:sz w:val="28"/>
          <w:szCs w:val="28"/>
        </w:rPr>
        <w:t>4</w:t>
      </w:r>
      <w:r w:rsidR="00DE795E">
        <w:rPr>
          <w:rFonts w:ascii="仿宋_GB2312" w:eastAsia="仿宋_GB2312" w:hAnsi="宋体" w:hint="eastAsia"/>
          <w:sz w:val="28"/>
          <w:szCs w:val="28"/>
        </w:rPr>
        <w:t>、</w:t>
      </w:r>
      <w:r w:rsidR="001471CB" w:rsidRPr="001471CB">
        <w:rPr>
          <w:rFonts w:ascii="仿宋_GB2312" w:eastAsia="仿宋_GB2312" w:hAnsi="宋体" w:hint="eastAsia"/>
          <w:sz w:val="28"/>
          <w:szCs w:val="28"/>
        </w:rPr>
        <w:t>东华大学研究生国家奖学金课程成绩积分标准</w:t>
      </w:r>
    </w:p>
    <w:p w:rsidR="006E6FCA" w:rsidRPr="00DE795E" w:rsidRDefault="006E6FCA" w:rsidP="0049664F">
      <w:pPr>
        <w:spacing w:line="360" w:lineRule="auto"/>
        <w:rPr>
          <w:rFonts w:ascii="仿宋_GB2312" w:eastAsia="仿宋_GB2312" w:hAnsi="宋体"/>
          <w:sz w:val="28"/>
          <w:szCs w:val="28"/>
        </w:rPr>
      </w:pPr>
    </w:p>
    <w:p w:rsidR="00EC61B0" w:rsidRPr="00EC61B0" w:rsidRDefault="00EC61B0" w:rsidP="0049664F">
      <w:pPr>
        <w:spacing w:line="360" w:lineRule="auto"/>
        <w:rPr>
          <w:rFonts w:ascii="仿宋_GB2312" w:eastAsia="仿宋_GB2312" w:hAnsi="宋体"/>
          <w:sz w:val="24"/>
          <w:szCs w:val="24"/>
        </w:rPr>
      </w:pPr>
    </w:p>
    <w:p w:rsidR="00A7373C" w:rsidRPr="00EC61B0" w:rsidRDefault="00A7373C" w:rsidP="0049664F">
      <w:pPr>
        <w:spacing w:line="360" w:lineRule="auto"/>
        <w:rPr>
          <w:rFonts w:ascii="仿宋_GB2312" w:eastAsia="仿宋_GB2312" w:hAnsi="宋体"/>
          <w:sz w:val="28"/>
          <w:szCs w:val="28"/>
        </w:rPr>
      </w:pPr>
      <w:r>
        <w:rPr>
          <w:rFonts w:ascii="仿宋_GB2312" w:eastAsia="仿宋_GB2312" w:hAnsi="宋体" w:hint="eastAsia"/>
          <w:sz w:val="24"/>
          <w:szCs w:val="24"/>
        </w:rPr>
        <w:t xml:space="preserve">                                     </w:t>
      </w:r>
      <w:r w:rsidR="006E6FCA">
        <w:rPr>
          <w:rFonts w:ascii="仿宋_GB2312" w:eastAsia="仿宋_GB2312" w:hAnsi="宋体" w:hint="eastAsia"/>
          <w:sz w:val="28"/>
          <w:szCs w:val="28"/>
        </w:rPr>
        <w:t>特此说明</w:t>
      </w:r>
      <w:r w:rsidR="00AC7668" w:rsidRPr="00EC61B0">
        <w:rPr>
          <w:rFonts w:ascii="仿宋_GB2312" w:eastAsia="仿宋_GB2312" w:hAnsi="宋体" w:hint="eastAsia"/>
          <w:sz w:val="28"/>
          <w:szCs w:val="28"/>
        </w:rPr>
        <w:t>！</w:t>
      </w:r>
    </w:p>
    <w:p w:rsidR="00AC7668" w:rsidRPr="00EC61B0" w:rsidRDefault="00A7373C" w:rsidP="0049664F">
      <w:pPr>
        <w:spacing w:line="360" w:lineRule="auto"/>
        <w:rPr>
          <w:rFonts w:ascii="仿宋_GB2312" w:eastAsia="仿宋_GB2312" w:hAnsi="宋体"/>
          <w:sz w:val="28"/>
          <w:szCs w:val="28"/>
        </w:rPr>
      </w:pPr>
      <w:r w:rsidRPr="00EC61B0">
        <w:rPr>
          <w:rFonts w:ascii="仿宋_GB2312" w:eastAsia="仿宋_GB2312" w:hAnsi="宋体" w:hint="eastAsia"/>
          <w:sz w:val="28"/>
          <w:szCs w:val="28"/>
        </w:rPr>
        <w:t xml:space="preserve">                        </w:t>
      </w:r>
      <w:r w:rsidR="006E6FCA">
        <w:rPr>
          <w:rFonts w:ascii="仿宋_GB2312" w:eastAsia="仿宋_GB2312" w:hAnsi="宋体" w:hint="eastAsia"/>
          <w:sz w:val="28"/>
          <w:szCs w:val="28"/>
        </w:rPr>
        <w:t xml:space="preserve">                   东华大学旭日工商管理学院</w:t>
      </w:r>
    </w:p>
    <w:p w:rsidR="00CE595E" w:rsidRDefault="00AC7668" w:rsidP="0049664F">
      <w:pPr>
        <w:spacing w:line="360" w:lineRule="auto"/>
        <w:rPr>
          <w:rFonts w:ascii="仿宋_GB2312" w:eastAsia="仿宋_GB2312" w:hAnsi="宋体"/>
          <w:sz w:val="28"/>
          <w:szCs w:val="28"/>
        </w:rPr>
      </w:pPr>
      <w:r w:rsidRPr="00EC61B0">
        <w:rPr>
          <w:rFonts w:ascii="仿宋_GB2312" w:eastAsia="仿宋_GB2312" w:hAnsi="宋体" w:hint="eastAsia"/>
          <w:sz w:val="28"/>
          <w:szCs w:val="28"/>
        </w:rPr>
        <w:t xml:space="preserve">                </w:t>
      </w:r>
      <w:r w:rsidR="006E6FCA">
        <w:rPr>
          <w:rFonts w:ascii="仿宋_GB2312" w:eastAsia="仿宋_GB2312" w:hAnsi="宋体" w:hint="eastAsia"/>
          <w:sz w:val="28"/>
          <w:szCs w:val="28"/>
        </w:rPr>
        <w:t xml:space="preserve">                             </w:t>
      </w:r>
      <w:r w:rsidRPr="00EC61B0">
        <w:rPr>
          <w:rFonts w:ascii="仿宋_GB2312" w:eastAsia="仿宋_GB2312" w:hAnsi="宋体" w:hint="eastAsia"/>
          <w:sz w:val="28"/>
          <w:szCs w:val="28"/>
        </w:rPr>
        <w:t xml:space="preserve"> 二0</w:t>
      </w:r>
      <w:r w:rsidR="00CE595E">
        <w:rPr>
          <w:rFonts w:ascii="仿宋_GB2312" w:eastAsia="仿宋_GB2312" w:hAnsi="宋体" w:hint="eastAsia"/>
          <w:sz w:val="28"/>
          <w:szCs w:val="28"/>
        </w:rPr>
        <w:t>一七</w:t>
      </w:r>
      <w:r w:rsidRPr="00EC61B0">
        <w:rPr>
          <w:rFonts w:ascii="仿宋_GB2312" w:eastAsia="仿宋_GB2312" w:hAnsi="宋体" w:hint="eastAsia"/>
          <w:sz w:val="28"/>
          <w:szCs w:val="28"/>
        </w:rPr>
        <w:t>年</w:t>
      </w:r>
      <w:r w:rsidR="00CE595E">
        <w:rPr>
          <w:rFonts w:ascii="仿宋_GB2312" w:eastAsia="仿宋_GB2312" w:hAnsi="宋体" w:hint="eastAsia"/>
          <w:sz w:val="28"/>
          <w:szCs w:val="28"/>
        </w:rPr>
        <w:t>二</w:t>
      </w:r>
      <w:r w:rsidRPr="00EC61B0">
        <w:rPr>
          <w:rFonts w:ascii="仿宋_GB2312" w:eastAsia="仿宋_GB2312" w:hAnsi="宋体" w:hint="eastAsia"/>
          <w:sz w:val="28"/>
          <w:szCs w:val="28"/>
        </w:rPr>
        <w:t>月</w:t>
      </w:r>
      <w:r w:rsidR="00CE595E">
        <w:rPr>
          <w:rFonts w:ascii="仿宋_GB2312" w:eastAsia="仿宋_GB2312" w:hAnsi="宋体" w:hint="eastAsia"/>
          <w:sz w:val="28"/>
          <w:szCs w:val="28"/>
        </w:rPr>
        <w:t>二</w:t>
      </w:r>
      <w:r w:rsidR="006E6FCA">
        <w:rPr>
          <w:rFonts w:ascii="仿宋_GB2312" w:eastAsia="仿宋_GB2312" w:hAnsi="宋体" w:hint="eastAsia"/>
          <w:sz w:val="28"/>
          <w:szCs w:val="28"/>
        </w:rPr>
        <w:t>十一</w:t>
      </w:r>
      <w:r w:rsidRPr="00EC61B0">
        <w:rPr>
          <w:rFonts w:ascii="仿宋_GB2312" w:eastAsia="仿宋_GB2312" w:hAnsi="宋体" w:hint="eastAsia"/>
          <w:sz w:val="28"/>
          <w:szCs w:val="28"/>
        </w:rPr>
        <w:t>日</w:t>
      </w:r>
    </w:p>
    <w:p w:rsidR="00CE595E" w:rsidRDefault="00CE595E">
      <w:pPr>
        <w:widowControl/>
        <w:jc w:val="left"/>
        <w:rPr>
          <w:rFonts w:ascii="仿宋_GB2312" w:eastAsia="仿宋_GB2312" w:hAnsi="宋体"/>
          <w:sz w:val="28"/>
          <w:szCs w:val="28"/>
        </w:rPr>
      </w:pPr>
      <w:r>
        <w:rPr>
          <w:rFonts w:ascii="仿宋_GB2312" w:eastAsia="仿宋_GB2312" w:hAnsi="宋体"/>
          <w:sz w:val="28"/>
          <w:szCs w:val="28"/>
        </w:rPr>
        <w:br w:type="page"/>
      </w:r>
    </w:p>
    <w:p w:rsidR="00337474" w:rsidRDefault="00CE595E" w:rsidP="0049664F">
      <w:pPr>
        <w:spacing w:line="360" w:lineRule="auto"/>
        <w:rPr>
          <w:rFonts w:ascii="仿宋_GB2312" w:eastAsia="仿宋_GB2312" w:hAnsi="宋体"/>
          <w:sz w:val="28"/>
          <w:szCs w:val="28"/>
        </w:rPr>
      </w:pPr>
      <w:r>
        <w:rPr>
          <w:rFonts w:ascii="仿宋_GB2312" w:eastAsia="仿宋_GB2312" w:hAnsi="宋体" w:hint="eastAsia"/>
          <w:sz w:val="28"/>
          <w:szCs w:val="28"/>
        </w:rPr>
        <w:lastRenderedPageBreak/>
        <w:t>附1:</w:t>
      </w:r>
    </w:p>
    <w:p w:rsidR="00CE595E" w:rsidRPr="00E66376" w:rsidRDefault="00CE595E" w:rsidP="00CE595E">
      <w:pPr>
        <w:jc w:val="center"/>
        <w:rPr>
          <w:rFonts w:ascii="华文中宋" w:eastAsia="华文中宋" w:hAnsi="华文中宋"/>
          <w:b/>
          <w:sz w:val="36"/>
          <w:szCs w:val="36"/>
        </w:rPr>
      </w:pPr>
      <w:r w:rsidRPr="00E66376">
        <w:rPr>
          <w:rFonts w:ascii="华文中宋" w:eastAsia="华文中宋" w:hAnsi="华文中宋" w:hint="eastAsia"/>
          <w:b/>
          <w:sz w:val="36"/>
          <w:szCs w:val="36"/>
        </w:rPr>
        <w:t>东华大学管理学院学术学位研究生（含博士）国家奖学金评定学术成果积分认定标准</w:t>
      </w:r>
    </w:p>
    <w:p w:rsidR="00CE595E" w:rsidRDefault="00CE595E" w:rsidP="00CE595E">
      <w:pPr>
        <w:spacing w:line="240" w:lineRule="atLeast"/>
        <w:rPr>
          <w:rFonts w:ascii="仿宋_GB2312" w:eastAsia="仿宋_GB2312"/>
          <w:b/>
          <w:sz w:val="24"/>
        </w:rPr>
      </w:pPr>
    </w:p>
    <w:p w:rsidR="00CE595E" w:rsidRDefault="00CE595E" w:rsidP="00CE595E">
      <w:pPr>
        <w:tabs>
          <w:tab w:val="left" w:pos="480"/>
        </w:tabs>
        <w:spacing w:line="360" w:lineRule="auto"/>
        <w:ind w:left="480" w:hanging="480"/>
        <w:rPr>
          <w:rFonts w:ascii="仿宋" w:eastAsia="仿宋" w:hAnsi="仿宋"/>
          <w:b/>
          <w:sz w:val="28"/>
          <w:szCs w:val="28"/>
        </w:rPr>
      </w:pPr>
      <w:r>
        <w:rPr>
          <w:rFonts w:ascii="仿宋" w:eastAsia="仿宋" w:hAnsi="仿宋" w:hint="eastAsia"/>
          <w:b/>
          <w:sz w:val="28"/>
          <w:szCs w:val="28"/>
        </w:rPr>
        <w:t>一、积分成果及条件</w:t>
      </w:r>
    </w:p>
    <w:p w:rsidR="00CE595E" w:rsidRDefault="00CE595E" w:rsidP="00CE595E">
      <w:pPr>
        <w:spacing w:line="360" w:lineRule="auto"/>
        <w:ind w:left="480"/>
        <w:rPr>
          <w:rFonts w:ascii="仿宋" w:eastAsia="仿宋" w:hAnsi="仿宋"/>
          <w:sz w:val="28"/>
          <w:szCs w:val="28"/>
        </w:rPr>
      </w:pPr>
      <w:r>
        <w:rPr>
          <w:rFonts w:ascii="仿宋" w:eastAsia="仿宋" w:hAnsi="仿宋" w:hint="eastAsia"/>
          <w:sz w:val="28"/>
          <w:szCs w:val="28"/>
        </w:rPr>
        <w:t>成果必须符合下列条件：</w:t>
      </w:r>
    </w:p>
    <w:p w:rsidR="00CE595E" w:rsidRDefault="00CE595E" w:rsidP="00CE595E">
      <w:pPr>
        <w:spacing w:line="360" w:lineRule="auto"/>
        <w:ind w:left="480"/>
        <w:rPr>
          <w:rFonts w:ascii="仿宋" w:eastAsia="仿宋" w:hAnsi="仿宋"/>
          <w:sz w:val="28"/>
          <w:szCs w:val="28"/>
        </w:rPr>
      </w:pPr>
      <w:r>
        <w:rPr>
          <w:rFonts w:ascii="仿宋" w:eastAsia="仿宋" w:hAnsi="仿宋" w:hint="eastAsia"/>
          <w:sz w:val="28"/>
          <w:szCs w:val="28"/>
        </w:rPr>
        <w:t>1. 以东华大学为第一单位发表，并由研究生本人和导师共同署名。</w:t>
      </w:r>
    </w:p>
    <w:p w:rsidR="00CE595E" w:rsidRDefault="00CE595E" w:rsidP="00CE595E">
      <w:pPr>
        <w:spacing w:line="360" w:lineRule="auto"/>
        <w:ind w:left="480"/>
        <w:rPr>
          <w:rFonts w:ascii="仿宋" w:eastAsia="仿宋" w:hAnsi="仿宋"/>
          <w:sz w:val="28"/>
          <w:szCs w:val="28"/>
        </w:rPr>
      </w:pPr>
      <w:r>
        <w:rPr>
          <w:rFonts w:ascii="仿宋" w:eastAsia="仿宋" w:hAnsi="仿宋" w:hint="eastAsia"/>
          <w:sz w:val="28"/>
          <w:szCs w:val="28"/>
        </w:rPr>
        <w:t>2. 学生为第一作者或者导师第一作者学生第二作者。</w:t>
      </w:r>
    </w:p>
    <w:p w:rsidR="00CE595E" w:rsidRDefault="00CE595E" w:rsidP="00CE595E">
      <w:pPr>
        <w:tabs>
          <w:tab w:val="left" w:pos="480"/>
        </w:tabs>
        <w:spacing w:line="360" w:lineRule="auto"/>
        <w:ind w:left="480" w:hanging="480"/>
        <w:rPr>
          <w:rFonts w:ascii="仿宋" w:eastAsia="仿宋" w:hAnsi="仿宋"/>
          <w:b/>
          <w:sz w:val="28"/>
          <w:szCs w:val="28"/>
        </w:rPr>
      </w:pPr>
      <w:r>
        <w:rPr>
          <w:rFonts w:ascii="仿宋" w:eastAsia="仿宋" w:hAnsi="仿宋" w:hint="eastAsia"/>
          <w:b/>
          <w:sz w:val="28"/>
          <w:szCs w:val="28"/>
        </w:rPr>
        <w:t>二、积分标准</w:t>
      </w:r>
    </w:p>
    <w:p w:rsidR="00CE595E" w:rsidRDefault="00CE595E" w:rsidP="00CE595E">
      <w:pPr>
        <w:tabs>
          <w:tab w:val="left" w:pos="780"/>
        </w:tabs>
        <w:spacing w:line="360" w:lineRule="auto"/>
        <w:ind w:left="780" w:hanging="360"/>
        <w:rPr>
          <w:rFonts w:ascii="仿宋" w:eastAsia="仿宋" w:hAnsi="仿宋"/>
          <w:sz w:val="28"/>
          <w:szCs w:val="28"/>
        </w:rPr>
      </w:pPr>
      <w:r>
        <w:rPr>
          <w:rFonts w:ascii="仿宋" w:eastAsia="仿宋" w:hAnsi="仿宋" w:hint="eastAsia"/>
          <w:sz w:val="28"/>
          <w:szCs w:val="28"/>
        </w:rPr>
        <w:t xml:space="preserve">1. 管理学院认定的A+期刊，计50积分。 </w:t>
      </w:r>
    </w:p>
    <w:p w:rsidR="00CE595E" w:rsidRDefault="00CE595E" w:rsidP="00CE595E">
      <w:pPr>
        <w:spacing w:line="360" w:lineRule="auto"/>
        <w:ind w:leftChars="200" w:left="420"/>
        <w:rPr>
          <w:rFonts w:ascii="仿宋" w:eastAsia="仿宋" w:hAnsi="仿宋"/>
          <w:sz w:val="28"/>
          <w:szCs w:val="28"/>
        </w:rPr>
      </w:pPr>
      <w:r>
        <w:rPr>
          <w:rFonts w:ascii="仿宋" w:eastAsia="仿宋" w:hAnsi="仿宋" w:hint="eastAsia"/>
          <w:sz w:val="28"/>
          <w:szCs w:val="28"/>
        </w:rPr>
        <w:t>2. 管理学院认定的A类期刊，计20积分。</w:t>
      </w:r>
    </w:p>
    <w:p w:rsidR="00CE595E" w:rsidRDefault="00CE595E" w:rsidP="00CE595E">
      <w:pPr>
        <w:spacing w:line="360" w:lineRule="auto"/>
        <w:ind w:firstLineChars="150" w:firstLine="420"/>
        <w:rPr>
          <w:rFonts w:ascii="仿宋" w:eastAsia="仿宋" w:hAnsi="仿宋"/>
          <w:sz w:val="28"/>
          <w:szCs w:val="28"/>
        </w:rPr>
      </w:pPr>
      <w:r>
        <w:rPr>
          <w:rFonts w:ascii="仿宋" w:eastAsia="仿宋" w:hAnsi="仿宋" w:hint="eastAsia"/>
          <w:sz w:val="28"/>
          <w:szCs w:val="28"/>
        </w:rPr>
        <w:t>3. 管理学院认定的B+期刊、毅伟教学案例和哈佛教学案例，计15积分。</w:t>
      </w:r>
    </w:p>
    <w:p w:rsidR="00CE595E" w:rsidRDefault="00CE595E" w:rsidP="00CE595E">
      <w:pPr>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4. 管理学院认定的B类期刊、全国百优案例，计10积分。</w:t>
      </w:r>
    </w:p>
    <w:p w:rsidR="00CE595E" w:rsidRDefault="00CE595E" w:rsidP="00CE595E">
      <w:pPr>
        <w:spacing w:line="360" w:lineRule="auto"/>
        <w:ind w:left="420"/>
        <w:rPr>
          <w:rFonts w:ascii="仿宋" w:eastAsia="仿宋" w:hAnsi="仿宋"/>
          <w:sz w:val="28"/>
          <w:szCs w:val="28"/>
        </w:rPr>
      </w:pPr>
      <w:r>
        <w:rPr>
          <w:rFonts w:ascii="仿宋" w:eastAsia="仿宋" w:hAnsi="仿宋" w:hint="eastAsia"/>
          <w:sz w:val="28"/>
          <w:szCs w:val="28"/>
        </w:rPr>
        <w:t>5. 管理学院认定的C+期刊，计5积分。</w:t>
      </w:r>
    </w:p>
    <w:p w:rsidR="00CE595E" w:rsidRDefault="00CE595E" w:rsidP="00CE595E">
      <w:pPr>
        <w:spacing w:line="360" w:lineRule="auto"/>
        <w:ind w:left="420"/>
        <w:rPr>
          <w:rFonts w:ascii="仿宋" w:eastAsia="仿宋" w:hAnsi="仿宋"/>
          <w:sz w:val="28"/>
          <w:szCs w:val="28"/>
        </w:rPr>
      </w:pPr>
      <w:r>
        <w:rPr>
          <w:rFonts w:ascii="仿宋" w:eastAsia="仿宋" w:hAnsi="仿宋" w:hint="eastAsia"/>
          <w:sz w:val="28"/>
          <w:szCs w:val="28"/>
        </w:rPr>
        <w:t>6. 管理学院认定的C类期刊，计2积分；与本专业相关的国家实用新型专利或转让企业（含实施许可）的外观设计专利授权，计2积分。</w:t>
      </w:r>
    </w:p>
    <w:p w:rsidR="00CE595E" w:rsidRDefault="00CE595E" w:rsidP="00CE595E">
      <w:pPr>
        <w:tabs>
          <w:tab w:val="left" w:pos="780"/>
        </w:tabs>
        <w:spacing w:line="360" w:lineRule="auto"/>
        <w:ind w:left="780" w:hanging="360"/>
        <w:jc w:val="left"/>
        <w:rPr>
          <w:rFonts w:ascii="仿宋" w:eastAsia="仿宋" w:hAnsi="仿宋"/>
          <w:b/>
          <w:sz w:val="28"/>
          <w:szCs w:val="28"/>
        </w:rPr>
      </w:pPr>
      <w:r>
        <w:rPr>
          <w:rFonts w:ascii="仿宋" w:eastAsia="仿宋" w:hAnsi="仿宋" w:hint="eastAsia"/>
          <w:b/>
          <w:sz w:val="28"/>
          <w:szCs w:val="28"/>
        </w:rPr>
        <w:t>备注：</w:t>
      </w:r>
    </w:p>
    <w:p w:rsidR="00CE595E" w:rsidRDefault="00CE595E" w:rsidP="00CE595E">
      <w:pPr>
        <w:tabs>
          <w:tab w:val="left" w:pos="780"/>
        </w:tabs>
        <w:spacing w:line="360" w:lineRule="auto"/>
        <w:ind w:left="420"/>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同一篇</w:t>
      </w:r>
      <w:r>
        <w:rPr>
          <w:rFonts w:ascii="仿宋" w:eastAsia="仿宋" w:hAnsi="仿宋"/>
          <w:sz w:val="28"/>
          <w:szCs w:val="28"/>
        </w:rPr>
        <w:t>论文被不同引文数据库检索的按</w:t>
      </w:r>
      <w:r>
        <w:rPr>
          <w:rFonts w:ascii="仿宋" w:eastAsia="仿宋" w:hAnsi="仿宋" w:hint="eastAsia"/>
          <w:sz w:val="28"/>
          <w:szCs w:val="28"/>
        </w:rPr>
        <w:t>积分</w:t>
      </w:r>
      <w:r>
        <w:rPr>
          <w:rFonts w:ascii="仿宋" w:eastAsia="仿宋" w:hAnsi="仿宋"/>
          <w:sz w:val="28"/>
          <w:szCs w:val="28"/>
        </w:rPr>
        <w:t>高的认定。</w:t>
      </w:r>
      <w:r>
        <w:rPr>
          <w:rFonts w:ascii="仿宋" w:eastAsia="仿宋" w:hAnsi="仿宋" w:hint="eastAsia"/>
          <w:sz w:val="28"/>
          <w:szCs w:val="28"/>
        </w:rPr>
        <w:t>如论文既被SCI检索又</w:t>
      </w:r>
      <w:r>
        <w:rPr>
          <w:rFonts w:ascii="仿宋" w:eastAsia="仿宋" w:hAnsi="仿宋"/>
          <w:sz w:val="28"/>
          <w:szCs w:val="28"/>
        </w:rPr>
        <w:t>被</w:t>
      </w:r>
      <w:r>
        <w:rPr>
          <w:rFonts w:ascii="仿宋" w:eastAsia="仿宋" w:hAnsi="仿宋" w:hint="eastAsia"/>
          <w:sz w:val="28"/>
          <w:szCs w:val="28"/>
        </w:rPr>
        <w:t>E</w:t>
      </w:r>
      <w:r>
        <w:rPr>
          <w:rFonts w:ascii="仿宋" w:eastAsia="仿宋" w:hAnsi="仿宋"/>
          <w:sz w:val="28"/>
          <w:szCs w:val="28"/>
        </w:rPr>
        <w:t>I</w:t>
      </w:r>
      <w:r>
        <w:rPr>
          <w:rFonts w:ascii="仿宋" w:eastAsia="仿宋" w:hAnsi="仿宋" w:hint="eastAsia"/>
          <w:sz w:val="28"/>
          <w:szCs w:val="28"/>
        </w:rPr>
        <w:t>检索</w:t>
      </w:r>
      <w:r>
        <w:rPr>
          <w:rFonts w:ascii="仿宋" w:eastAsia="仿宋" w:hAnsi="仿宋"/>
          <w:sz w:val="28"/>
          <w:szCs w:val="28"/>
        </w:rPr>
        <w:t>，则</w:t>
      </w:r>
      <w:r>
        <w:rPr>
          <w:rFonts w:ascii="仿宋" w:eastAsia="仿宋" w:hAnsi="仿宋" w:hint="eastAsia"/>
          <w:sz w:val="28"/>
          <w:szCs w:val="28"/>
        </w:rPr>
        <w:t>按SCI认定。</w:t>
      </w:r>
    </w:p>
    <w:p w:rsidR="00CE595E" w:rsidRDefault="00CE595E" w:rsidP="00CE595E">
      <w:pPr>
        <w:tabs>
          <w:tab w:val="left" w:pos="780"/>
        </w:tabs>
        <w:spacing w:line="360" w:lineRule="auto"/>
        <w:jc w:val="left"/>
        <w:rPr>
          <w:rFonts w:ascii="仿宋" w:eastAsia="仿宋" w:hAnsi="仿宋"/>
          <w:sz w:val="28"/>
          <w:szCs w:val="28"/>
        </w:rPr>
      </w:pPr>
      <w:r>
        <w:rPr>
          <w:rFonts w:ascii="仿宋" w:eastAsia="仿宋" w:hAnsi="仿宋" w:hint="eastAsia"/>
          <w:sz w:val="28"/>
          <w:szCs w:val="28"/>
        </w:rPr>
        <w:t xml:space="preserve">   2.以上积分细则解释权归管理学院研究生培养指导委员会。</w:t>
      </w:r>
    </w:p>
    <w:p w:rsidR="00CE595E" w:rsidRDefault="00CE595E" w:rsidP="00CE595E">
      <w:pPr>
        <w:tabs>
          <w:tab w:val="left" w:pos="780"/>
        </w:tabs>
        <w:spacing w:line="360" w:lineRule="auto"/>
        <w:jc w:val="left"/>
        <w:rPr>
          <w:rFonts w:ascii="仿宋" w:eastAsia="仿宋" w:hAnsi="仿宋"/>
          <w:sz w:val="28"/>
          <w:szCs w:val="28"/>
        </w:rPr>
      </w:pPr>
      <w:r>
        <w:rPr>
          <w:rFonts w:ascii="仿宋" w:eastAsia="仿宋" w:hAnsi="仿宋" w:hint="eastAsia"/>
          <w:sz w:val="28"/>
          <w:szCs w:val="28"/>
        </w:rPr>
        <w:t xml:space="preserve">   3.此计分办法自公布之日起执行。</w:t>
      </w:r>
    </w:p>
    <w:p w:rsidR="00CE595E" w:rsidRDefault="00CE595E" w:rsidP="00CE595E">
      <w:pPr>
        <w:tabs>
          <w:tab w:val="left" w:pos="780"/>
        </w:tabs>
        <w:spacing w:line="360" w:lineRule="auto"/>
        <w:jc w:val="right"/>
        <w:rPr>
          <w:rFonts w:ascii="仿宋" w:eastAsia="仿宋" w:hAnsi="仿宋"/>
          <w:sz w:val="28"/>
          <w:szCs w:val="28"/>
        </w:rPr>
      </w:pPr>
      <w:r>
        <w:rPr>
          <w:rFonts w:ascii="仿宋" w:eastAsia="仿宋" w:hAnsi="仿宋" w:hint="eastAsia"/>
          <w:sz w:val="28"/>
          <w:szCs w:val="28"/>
        </w:rPr>
        <w:t xml:space="preserve">                                       东华大学旭日工商管理学院</w:t>
      </w:r>
    </w:p>
    <w:p w:rsidR="00CE595E" w:rsidRDefault="00CE595E" w:rsidP="00CE595E">
      <w:pPr>
        <w:spacing w:line="360" w:lineRule="auto"/>
        <w:jc w:val="right"/>
        <w:rPr>
          <w:rFonts w:ascii="仿宋_GB2312" w:eastAsia="仿宋_GB2312"/>
          <w:sz w:val="24"/>
        </w:rPr>
      </w:pPr>
      <w:r>
        <w:rPr>
          <w:rFonts w:ascii="仿宋_GB2312" w:eastAsia="仿宋_GB2312" w:hint="eastAsia"/>
          <w:sz w:val="24"/>
        </w:rPr>
        <w:t xml:space="preserve">                                                   2016-5-31</w:t>
      </w:r>
    </w:p>
    <w:p w:rsidR="00E66376" w:rsidRPr="00E66376" w:rsidRDefault="00E66376" w:rsidP="00E66376">
      <w:pPr>
        <w:spacing w:line="360" w:lineRule="auto"/>
        <w:rPr>
          <w:rFonts w:ascii="仿宋_GB2312" w:eastAsia="仿宋_GB2312" w:hAnsi="宋体"/>
          <w:sz w:val="28"/>
          <w:szCs w:val="28"/>
        </w:rPr>
      </w:pPr>
      <w:r w:rsidRPr="00E66376">
        <w:rPr>
          <w:rFonts w:ascii="仿宋_GB2312" w:eastAsia="仿宋_GB2312" w:hAnsi="宋体" w:hint="eastAsia"/>
          <w:sz w:val="28"/>
          <w:szCs w:val="28"/>
        </w:rPr>
        <w:lastRenderedPageBreak/>
        <w:t>附2:</w:t>
      </w:r>
    </w:p>
    <w:p w:rsidR="00E66376" w:rsidRDefault="00E66376" w:rsidP="00E66376">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东华大学管理学院学术（专业）学位硕士研究生</w:t>
      </w:r>
    </w:p>
    <w:p w:rsidR="00E66376" w:rsidRDefault="00E66376" w:rsidP="00E66376">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国家奖学金学科竞赛积分认定标准</w:t>
      </w:r>
    </w:p>
    <w:p w:rsidR="00E66376" w:rsidRDefault="00E66376" w:rsidP="00E66376">
      <w:pPr>
        <w:spacing w:line="500" w:lineRule="exact"/>
        <w:rPr>
          <w:rFonts w:ascii="仿宋" w:eastAsia="仿宋" w:hAnsi="仿宋"/>
          <w:b/>
          <w:bCs/>
          <w:sz w:val="28"/>
          <w:szCs w:val="28"/>
        </w:rPr>
      </w:pPr>
    </w:p>
    <w:p w:rsidR="00E66376" w:rsidRPr="00C40135" w:rsidRDefault="00E66376" w:rsidP="00E66376">
      <w:pPr>
        <w:spacing w:line="500" w:lineRule="exact"/>
        <w:ind w:firstLineChars="150" w:firstLine="482"/>
        <w:rPr>
          <w:rFonts w:ascii="仿宋" w:eastAsia="仿宋" w:hAnsi="仿宋"/>
          <w:b/>
          <w:bCs/>
          <w:sz w:val="32"/>
          <w:szCs w:val="32"/>
        </w:rPr>
      </w:pPr>
      <w:r w:rsidRPr="00C40135">
        <w:rPr>
          <w:rFonts w:ascii="仿宋" w:eastAsia="仿宋" w:hAnsi="仿宋" w:hint="eastAsia"/>
          <w:b/>
          <w:bCs/>
          <w:sz w:val="32"/>
          <w:szCs w:val="32"/>
        </w:rPr>
        <w:t>一、学科竞赛认定基本原则：</w:t>
      </w:r>
    </w:p>
    <w:p w:rsidR="00E66376" w:rsidRDefault="00E66376" w:rsidP="00E66376">
      <w:pPr>
        <w:spacing w:line="500" w:lineRule="exact"/>
        <w:ind w:firstLineChars="150" w:firstLine="420"/>
        <w:rPr>
          <w:rFonts w:ascii="仿宋" w:eastAsia="仿宋" w:hAnsi="仿宋"/>
          <w:bCs/>
          <w:sz w:val="28"/>
          <w:szCs w:val="28"/>
        </w:rPr>
      </w:pPr>
      <w:r>
        <w:rPr>
          <w:rFonts w:ascii="仿宋" w:eastAsia="仿宋" w:hAnsi="仿宋" w:hint="eastAsia"/>
          <w:bCs/>
          <w:sz w:val="28"/>
          <w:szCs w:val="28"/>
        </w:rPr>
        <w:t>1、将校、院认定的相关学科竞赛划分为A类竞赛和B类竞赛。</w:t>
      </w:r>
    </w:p>
    <w:p w:rsidR="00E66376" w:rsidRDefault="00E66376" w:rsidP="00E66376">
      <w:pPr>
        <w:spacing w:line="500" w:lineRule="exact"/>
        <w:ind w:firstLineChars="150" w:firstLine="420"/>
        <w:rPr>
          <w:rFonts w:ascii="仿宋" w:eastAsia="仿宋" w:hAnsi="仿宋"/>
          <w:bCs/>
          <w:sz w:val="28"/>
          <w:szCs w:val="28"/>
        </w:rPr>
      </w:pPr>
      <w:r>
        <w:rPr>
          <w:rFonts w:ascii="仿宋" w:eastAsia="仿宋" w:hAnsi="仿宋" w:hint="eastAsia"/>
          <w:bCs/>
          <w:sz w:val="28"/>
          <w:szCs w:val="28"/>
        </w:rPr>
        <w:t>2、A类竞赛是指由教育部、上海市教委等权威机构主管部门主办的竞赛。</w:t>
      </w:r>
    </w:p>
    <w:p w:rsidR="00E66376" w:rsidRDefault="00E66376" w:rsidP="00E66376">
      <w:pPr>
        <w:spacing w:line="500" w:lineRule="exact"/>
        <w:ind w:firstLineChars="150" w:firstLine="420"/>
        <w:rPr>
          <w:rFonts w:ascii="仿宋" w:eastAsia="仿宋" w:hAnsi="仿宋"/>
          <w:bCs/>
          <w:sz w:val="28"/>
          <w:szCs w:val="28"/>
        </w:rPr>
      </w:pPr>
      <w:r>
        <w:rPr>
          <w:rFonts w:ascii="仿宋" w:eastAsia="仿宋" w:hAnsi="仿宋" w:hint="eastAsia"/>
          <w:bCs/>
          <w:sz w:val="28"/>
          <w:szCs w:val="28"/>
        </w:rPr>
        <w:t>3、B类竞赛是指除A类竞赛外，其他有影响力的机构主办的，参赛高校数量多、影响力较大的竞赛。</w:t>
      </w:r>
    </w:p>
    <w:p w:rsidR="00E66376" w:rsidRDefault="00E66376" w:rsidP="00E66376">
      <w:pPr>
        <w:spacing w:line="500" w:lineRule="exact"/>
        <w:ind w:firstLineChars="150" w:firstLine="420"/>
        <w:rPr>
          <w:rFonts w:ascii="仿宋" w:eastAsia="仿宋" w:hAnsi="仿宋"/>
          <w:sz w:val="28"/>
          <w:szCs w:val="28"/>
        </w:rPr>
      </w:pPr>
      <w:r>
        <w:rPr>
          <w:rFonts w:ascii="仿宋" w:eastAsia="仿宋" w:hAnsi="仿宋" w:hint="eastAsia"/>
          <w:sz w:val="28"/>
          <w:szCs w:val="28"/>
        </w:rPr>
        <w:t>4、单项竞赛计分规则。</w:t>
      </w:r>
    </w:p>
    <w:p w:rsidR="00E66376" w:rsidRDefault="00E66376" w:rsidP="00E66376">
      <w:pPr>
        <w:spacing w:line="500" w:lineRule="exact"/>
        <w:ind w:firstLineChars="100" w:firstLine="280"/>
        <w:rPr>
          <w:rFonts w:ascii="仿宋" w:eastAsia="仿宋" w:hAnsi="仿宋"/>
          <w:color w:val="0000FF"/>
          <w:sz w:val="28"/>
          <w:szCs w:val="28"/>
        </w:rPr>
      </w:pPr>
      <w:r>
        <w:rPr>
          <w:rFonts w:ascii="仿宋" w:eastAsia="仿宋" w:hAnsi="仿宋" w:hint="eastAsia"/>
          <w:color w:val="0000FF"/>
          <w:sz w:val="28"/>
          <w:szCs w:val="28"/>
        </w:rPr>
        <w:t>（1）团体竞赛。</w:t>
      </w:r>
      <w:r w:rsidRPr="001C4331">
        <w:rPr>
          <w:rFonts w:ascii="仿宋" w:eastAsia="仿宋" w:hAnsi="仿宋" w:hint="eastAsia"/>
          <w:color w:val="0000FF"/>
          <w:sz w:val="28"/>
          <w:szCs w:val="28"/>
        </w:rPr>
        <w:t>团体奖项，各获奖成员累计积分不得超过该奖项的积分数。参赛成员排名分先后，如果参赛成员大于五人，则排名前五的参赛成员给予加分，积分公式：</w:t>
      </w:r>
      <w:r>
        <w:rPr>
          <w:rFonts w:ascii="仿宋" w:eastAsia="仿宋" w:hAnsi="仿宋" w:hint="eastAsia"/>
          <w:color w:val="0000FF"/>
          <w:sz w:val="28"/>
          <w:szCs w:val="28"/>
        </w:rPr>
        <w:t>角色系数k=2(n+1-m)/(n(n+1))*竞赛项目总积分（m为成员排名 1≦m≦5，n为成员总数）。</w:t>
      </w:r>
    </w:p>
    <w:p w:rsidR="00E66376" w:rsidRDefault="00E66376" w:rsidP="00E66376">
      <w:pPr>
        <w:spacing w:line="500" w:lineRule="exact"/>
        <w:ind w:firstLineChars="200" w:firstLine="560"/>
        <w:rPr>
          <w:rFonts w:ascii="仿宋" w:eastAsia="仿宋" w:hAnsi="仿宋"/>
          <w:color w:val="0000FF"/>
          <w:sz w:val="28"/>
          <w:szCs w:val="28"/>
        </w:rPr>
      </w:pPr>
      <w:r>
        <w:rPr>
          <w:rFonts w:ascii="仿宋" w:eastAsia="仿宋" w:hAnsi="仿宋" w:hint="eastAsia"/>
          <w:color w:val="0000FF"/>
          <w:sz w:val="28"/>
          <w:szCs w:val="28"/>
        </w:rPr>
        <w:t>如果获奖证书中有全体成员，参赛成员排名先后则以证书中成员的排名顺序为准。如果获奖证书上面只有单个名字，且实际是团队参赛的，参赛成员须在大赛组委会官方公布结果当日（含当日）之后的10日内，向管理学院研究生奖学金评审委员会提交团队成员排序，如果逾期不提交排序，则每个成员的积分为:竞赛项目总积分/n(n为成员总数)。</w:t>
      </w:r>
    </w:p>
    <w:p w:rsidR="00E66376" w:rsidRDefault="00E66376" w:rsidP="00E66376">
      <w:pPr>
        <w:spacing w:line="500" w:lineRule="exact"/>
        <w:ind w:firstLineChars="150" w:firstLine="420"/>
        <w:rPr>
          <w:rFonts w:ascii="仿宋" w:eastAsia="仿宋" w:hAnsi="仿宋"/>
          <w:color w:val="C00000"/>
          <w:sz w:val="28"/>
          <w:szCs w:val="28"/>
        </w:rPr>
      </w:pPr>
      <w:r>
        <w:rPr>
          <w:rFonts w:ascii="仿宋" w:eastAsia="仿宋" w:hAnsi="仿宋" w:hint="eastAsia"/>
          <w:color w:val="0000FF"/>
          <w:sz w:val="28"/>
          <w:szCs w:val="28"/>
        </w:rPr>
        <w:t>（2）个人竞赛。若团队竞赛仅有1人，或竞赛为个人竞赛，则该获奖个人计分为该等级竞赛所列分值的1/2。</w:t>
      </w:r>
    </w:p>
    <w:p w:rsidR="00E66376" w:rsidRPr="00C40135" w:rsidRDefault="00E66376" w:rsidP="00E66376">
      <w:pPr>
        <w:spacing w:line="500" w:lineRule="exact"/>
        <w:ind w:firstLineChars="200" w:firstLine="560"/>
        <w:rPr>
          <w:rFonts w:ascii="仿宋" w:eastAsia="仿宋" w:hAnsi="仿宋"/>
          <w:color w:val="0000FF"/>
          <w:sz w:val="28"/>
          <w:szCs w:val="28"/>
        </w:rPr>
      </w:pPr>
      <w:r w:rsidRPr="00C40135">
        <w:rPr>
          <w:rFonts w:ascii="仿宋" w:eastAsia="仿宋" w:hAnsi="仿宋" w:hint="eastAsia"/>
          <w:color w:val="0000FF"/>
          <w:sz w:val="28"/>
          <w:szCs w:val="28"/>
        </w:rPr>
        <w:t>5、学科竞赛同一类同一项目重复获奖者，按最高获奖奖项积分，不予累计；学科竞赛每人最多认定两项。</w:t>
      </w:r>
    </w:p>
    <w:p w:rsidR="00E66376" w:rsidRDefault="00E66376" w:rsidP="00E66376">
      <w:pPr>
        <w:spacing w:line="500" w:lineRule="exact"/>
        <w:ind w:firstLineChars="200" w:firstLine="560"/>
        <w:rPr>
          <w:rFonts w:ascii="仿宋" w:eastAsia="仿宋" w:hAnsi="仿宋"/>
          <w:color w:val="C00000"/>
          <w:sz w:val="28"/>
          <w:szCs w:val="28"/>
        </w:rPr>
      </w:pPr>
      <w:r>
        <w:rPr>
          <w:rFonts w:ascii="仿宋" w:eastAsia="仿宋" w:hAnsi="仿宋" w:hint="eastAsia"/>
          <w:color w:val="0000FF"/>
          <w:sz w:val="28"/>
          <w:szCs w:val="28"/>
        </w:rPr>
        <w:t>在不同年度参与的同类竞赛且等级相同，则只记一次积分。如果同一类竞赛上一年度已经记分，且本年度所获得的奖项等级高于上一年度，则本年度的记分为两个等级所对应加分的差额。</w:t>
      </w:r>
    </w:p>
    <w:p w:rsidR="00E66376" w:rsidRPr="00C40135" w:rsidRDefault="00E66376" w:rsidP="00E66376">
      <w:pPr>
        <w:spacing w:line="500" w:lineRule="exact"/>
        <w:ind w:firstLineChars="150" w:firstLine="482"/>
        <w:rPr>
          <w:rFonts w:ascii="仿宋" w:eastAsia="仿宋" w:hAnsi="仿宋"/>
          <w:b/>
          <w:bCs/>
          <w:sz w:val="32"/>
          <w:szCs w:val="32"/>
        </w:rPr>
      </w:pPr>
      <w:r w:rsidRPr="00C40135">
        <w:rPr>
          <w:rFonts w:ascii="仿宋" w:eastAsia="仿宋" w:hAnsi="仿宋" w:hint="eastAsia"/>
          <w:b/>
          <w:bCs/>
          <w:sz w:val="32"/>
          <w:szCs w:val="32"/>
        </w:rPr>
        <w:t>二、学科竞赛积分</w:t>
      </w:r>
      <w:r>
        <w:rPr>
          <w:rFonts w:ascii="仿宋" w:eastAsia="仿宋" w:hAnsi="仿宋" w:hint="eastAsia"/>
          <w:b/>
          <w:bCs/>
          <w:sz w:val="32"/>
          <w:szCs w:val="32"/>
        </w:rPr>
        <w:t>认定细则</w:t>
      </w:r>
    </w:p>
    <w:p w:rsidR="00E66376" w:rsidRDefault="00E66376" w:rsidP="00E66376">
      <w:pPr>
        <w:spacing w:line="500" w:lineRule="exact"/>
        <w:rPr>
          <w:rFonts w:ascii="仿宋_GB2312" w:eastAsia="仿宋_GB2312" w:hAnsi="宋体"/>
          <w:b/>
          <w:color w:val="C00000"/>
          <w:sz w:val="28"/>
          <w:szCs w:val="28"/>
        </w:rPr>
      </w:pPr>
      <w:r>
        <w:rPr>
          <w:rFonts w:ascii="仿宋_GB2312" w:eastAsia="仿宋_GB2312" w:hAnsi="宋体" w:hint="eastAsia"/>
          <w:b/>
          <w:sz w:val="28"/>
          <w:szCs w:val="28"/>
        </w:rPr>
        <w:lastRenderedPageBreak/>
        <w:t>（一）符合下列条件之一者，计</w:t>
      </w:r>
      <w:r>
        <w:rPr>
          <w:rFonts w:ascii="仿宋" w:eastAsia="仿宋" w:hAnsi="仿宋" w:hint="eastAsia"/>
          <w:color w:val="0000FF"/>
          <w:sz w:val="28"/>
          <w:szCs w:val="28"/>
        </w:rPr>
        <w:t>40积</w:t>
      </w:r>
      <w:r>
        <w:rPr>
          <w:rFonts w:ascii="仿宋_GB2312" w:eastAsia="仿宋_GB2312" w:hAnsi="宋体" w:hint="eastAsia"/>
          <w:b/>
          <w:sz w:val="28"/>
          <w:szCs w:val="28"/>
        </w:rPr>
        <w:t>分。</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1、在“挑战杯”全国大学生课外学术科技作品竞赛中获得特等奖、</w:t>
      </w:r>
      <w:r>
        <w:rPr>
          <w:rFonts w:ascii="仿宋_GB2312" w:eastAsia="仿宋_GB2312" w:hAnsi="宋体" w:hint="eastAsia"/>
          <w:color w:val="0000FF"/>
          <w:sz w:val="28"/>
          <w:szCs w:val="28"/>
        </w:rPr>
        <w:t>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2、获中国青少年科技创新奖；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3、获上海市青少年科技创新市长奖；</w:t>
      </w:r>
    </w:p>
    <w:p w:rsidR="00E66376" w:rsidRPr="001C4331" w:rsidRDefault="00E66376" w:rsidP="00E66376">
      <w:pPr>
        <w:spacing w:line="500" w:lineRule="exact"/>
        <w:ind w:firstLineChars="100" w:firstLine="280"/>
        <w:rPr>
          <w:rFonts w:ascii="仿宋_GB2312" w:eastAsia="仿宋_GB2312" w:hAnsi="宋体"/>
          <w:sz w:val="28"/>
          <w:szCs w:val="28"/>
        </w:rPr>
      </w:pPr>
      <w:r w:rsidRPr="001C4331">
        <w:rPr>
          <w:rFonts w:ascii="仿宋_GB2312" w:eastAsia="仿宋_GB2312" w:hAnsi="宋体" w:hint="eastAsia"/>
          <w:sz w:val="28"/>
          <w:szCs w:val="28"/>
        </w:rPr>
        <w:t>4、其他A类竞赛全国特等奖及以上。</w:t>
      </w:r>
    </w:p>
    <w:p w:rsidR="00E66376" w:rsidRDefault="00E66376" w:rsidP="00E66376">
      <w:pPr>
        <w:spacing w:line="500" w:lineRule="exact"/>
        <w:rPr>
          <w:rFonts w:ascii="仿宋_GB2312" w:eastAsia="仿宋_GB2312" w:hAnsi="宋体"/>
          <w:b/>
          <w:sz w:val="28"/>
          <w:szCs w:val="28"/>
        </w:rPr>
      </w:pPr>
      <w:r>
        <w:rPr>
          <w:rFonts w:ascii="仿宋_GB2312" w:eastAsia="仿宋_GB2312" w:hAnsi="宋体" w:hint="eastAsia"/>
          <w:b/>
          <w:sz w:val="28"/>
          <w:szCs w:val="28"/>
        </w:rPr>
        <w:t>（二）符合下列条件之一者，计</w:t>
      </w:r>
      <w:r>
        <w:rPr>
          <w:rFonts w:ascii="仿宋_GB2312" w:eastAsia="仿宋_GB2312" w:hAnsi="宋体" w:hint="eastAsia"/>
          <w:color w:val="0000FF"/>
          <w:sz w:val="28"/>
          <w:szCs w:val="28"/>
        </w:rPr>
        <w:t>15积分</w:t>
      </w:r>
      <w:r>
        <w:rPr>
          <w:rFonts w:ascii="仿宋_GB2312" w:eastAsia="仿宋_GB2312" w:hAnsi="宋体" w:hint="eastAsia"/>
          <w:b/>
          <w:sz w:val="28"/>
          <w:szCs w:val="28"/>
        </w:rPr>
        <w:t>。</w:t>
      </w:r>
    </w:p>
    <w:p w:rsidR="00E66376" w:rsidRDefault="00E66376" w:rsidP="00E66376">
      <w:pPr>
        <w:spacing w:line="500" w:lineRule="exact"/>
        <w:ind w:leftChars="150" w:left="315"/>
        <w:rPr>
          <w:rFonts w:ascii="仿宋_GB2312" w:eastAsia="仿宋_GB2312" w:hAnsi="宋体"/>
          <w:sz w:val="28"/>
          <w:szCs w:val="28"/>
        </w:rPr>
      </w:pPr>
      <w:r>
        <w:rPr>
          <w:rFonts w:ascii="仿宋_GB2312" w:eastAsia="仿宋_GB2312" w:hAnsi="宋体" w:hint="eastAsia"/>
          <w:sz w:val="28"/>
          <w:szCs w:val="28"/>
        </w:rPr>
        <w:t>1、在“挑战杯”全国大学生课外学术科技作品竞赛中</w:t>
      </w:r>
      <w:r>
        <w:rPr>
          <w:rFonts w:ascii="仿宋_GB2312" w:eastAsia="仿宋_GB2312" w:hAnsi="宋体" w:hint="eastAsia"/>
          <w:color w:val="0000FF"/>
          <w:sz w:val="28"/>
          <w:szCs w:val="28"/>
        </w:rPr>
        <w:t>获得二等奖</w:t>
      </w:r>
      <w:r>
        <w:rPr>
          <w:rFonts w:ascii="仿宋_GB2312" w:eastAsia="仿宋_GB2312" w:hAnsi="宋体" w:hint="eastAsia"/>
          <w:sz w:val="28"/>
          <w:szCs w:val="28"/>
        </w:rPr>
        <w:t>； 2、在“创青春”全国大学生创业大赛中获得金奖；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3、在“互联网+”中国大学生创新创业大赛中获得金奖；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4、在全国研究生数学建模竞赛中获得一等奖；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5、在全国大学生英语竞赛中获得特等奖；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6、</w:t>
      </w:r>
      <w:r w:rsidRPr="001C4331">
        <w:rPr>
          <w:rFonts w:ascii="仿宋_GB2312" w:eastAsia="仿宋_GB2312" w:hAnsi="宋体" w:hint="eastAsia"/>
          <w:sz w:val="28"/>
          <w:szCs w:val="28"/>
        </w:rPr>
        <w:t>全国大学生电子商务“创新、创意及创业”挑战赛特等奖；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7、在“挑战杯”上海市大学生课外学术科技作品竞赛中获得特等奖；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8、获上海市青少年科技创新市长奖提名奖；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9、</w:t>
      </w:r>
      <w:r w:rsidRPr="001C4331">
        <w:rPr>
          <w:rFonts w:ascii="仿宋_GB2312" w:eastAsia="仿宋_GB2312" w:hAnsi="宋体" w:hint="eastAsia"/>
          <w:sz w:val="28"/>
          <w:szCs w:val="28"/>
        </w:rPr>
        <w:t>其它A类竞赛全国一等奖；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10、</w:t>
      </w:r>
      <w:r w:rsidRPr="001C4331">
        <w:rPr>
          <w:rFonts w:ascii="仿宋_GB2312" w:eastAsia="仿宋_GB2312" w:hAnsi="宋体" w:hint="eastAsia"/>
          <w:sz w:val="28"/>
          <w:szCs w:val="28"/>
        </w:rPr>
        <w:t>其它B类竞赛全国特等奖及以上。</w:t>
      </w:r>
    </w:p>
    <w:p w:rsidR="00E66376" w:rsidRDefault="00E66376" w:rsidP="00E66376">
      <w:pPr>
        <w:spacing w:line="500" w:lineRule="exact"/>
        <w:rPr>
          <w:rFonts w:ascii="仿宋_GB2312" w:eastAsia="仿宋_GB2312" w:hAnsi="宋体"/>
          <w:b/>
          <w:sz w:val="28"/>
          <w:szCs w:val="28"/>
        </w:rPr>
      </w:pPr>
      <w:r>
        <w:rPr>
          <w:rFonts w:ascii="仿宋_GB2312" w:eastAsia="仿宋_GB2312" w:hAnsi="宋体" w:hint="eastAsia"/>
          <w:b/>
          <w:sz w:val="28"/>
          <w:szCs w:val="28"/>
        </w:rPr>
        <w:t>（三） 符合下列条件之一者，计5积分。</w:t>
      </w:r>
    </w:p>
    <w:p w:rsidR="00E66376" w:rsidRDefault="00E66376" w:rsidP="00E66376">
      <w:pPr>
        <w:spacing w:line="500" w:lineRule="exact"/>
        <w:ind w:firstLineChars="100" w:firstLine="280"/>
        <w:rPr>
          <w:rFonts w:ascii="仿宋_GB2312" w:eastAsia="仿宋_GB2312" w:hAnsi="宋体"/>
          <w:color w:val="C00000"/>
          <w:sz w:val="28"/>
          <w:szCs w:val="28"/>
        </w:rPr>
      </w:pPr>
      <w:r>
        <w:rPr>
          <w:rFonts w:ascii="仿宋_GB2312" w:eastAsia="仿宋_GB2312" w:hAnsi="宋体" w:hint="eastAsia"/>
          <w:sz w:val="28"/>
          <w:szCs w:val="28"/>
        </w:rPr>
        <w:t>1、在“挑战杯”全国大学生课外学术科技作品竞赛中获得</w:t>
      </w:r>
      <w:r>
        <w:rPr>
          <w:rFonts w:ascii="仿宋_GB2312" w:eastAsia="仿宋_GB2312" w:hAnsi="宋体" w:hint="eastAsia"/>
          <w:color w:val="0000FF"/>
          <w:sz w:val="28"/>
          <w:szCs w:val="28"/>
        </w:rPr>
        <w:t>三等奖；</w:t>
      </w:r>
    </w:p>
    <w:p w:rsidR="00E66376" w:rsidRDefault="00E66376" w:rsidP="00E66376">
      <w:pPr>
        <w:spacing w:line="500" w:lineRule="exact"/>
        <w:rPr>
          <w:rFonts w:ascii="仿宋_GB2312" w:eastAsia="仿宋_GB2312" w:hAnsi="宋体"/>
          <w:sz w:val="28"/>
          <w:szCs w:val="28"/>
        </w:rPr>
      </w:pPr>
      <w:r>
        <w:rPr>
          <w:rFonts w:ascii="仿宋_GB2312" w:eastAsia="仿宋_GB2312" w:hAnsi="宋体" w:hint="eastAsia"/>
          <w:sz w:val="28"/>
          <w:szCs w:val="28"/>
        </w:rPr>
        <w:t xml:space="preserve">  2、在“创青春”全国大学生创业大赛中获得银奖；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3、在“互联网+”中国大学生创新创业大赛中获得银奖；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4、在全国研究生数学建模竞赛中获得二等奖；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5、在全国大学生英语竞赛中获得一等奖；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6、</w:t>
      </w:r>
      <w:r w:rsidRPr="001C4331">
        <w:rPr>
          <w:rFonts w:ascii="仿宋_GB2312" w:eastAsia="仿宋_GB2312" w:hAnsi="宋体" w:hint="eastAsia"/>
          <w:sz w:val="28"/>
          <w:szCs w:val="28"/>
        </w:rPr>
        <w:t>全国大学生电子商务“创新、创意及创业”挑战赛一等奖；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7、在“挑战杯”上海市大学生课外学术科技作品竞赛中获得一等奖；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8、在“创青春”上海市大学生创业大赛中获得金奖；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9、在“互联网+”上海市大学生创新创业大赛中获得金奖；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10、在上海高校学生创造发明“科创杯”奖评选中获一等奖或创业奖；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lastRenderedPageBreak/>
        <w:t>11、在“上汽教育杯”上海市高校学生科技创新作品展示评优活动中获特等奖、一等奖；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12、在陈嘉庚青少年发明奖（上海）评选中获得一等奖；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13、</w:t>
      </w:r>
      <w:r w:rsidRPr="001C4331">
        <w:rPr>
          <w:rFonts w:ascii="仿宋_GB2312" w:eastAsia="仿宋_GB2312" w:hAnsi="宋体" w:hint="eastAsia"/>
          <w:sz w:val="28"/>
          <w:szCs w:val="28"/>
        </w:rPr>
        <w:t>上海市大学生决策仿真实践大赛特等奖、一等奖；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14、</w:t>
      </w:r>
      <w:r w:rsidRPr="001C4331">
        <w:rPr>
          <w:rFonts w:ascii="仿宋_GB2312" w:eastAsia="仿宋_GB2312" w:hAnsi="宋体" w:hint="eastAsia"/>
          <w:sz w:val="28"/>
          <w:szCs w:val="28"/>
        </w:rPr>
        <w:t>其它A类竞赛全国二等奖、上海市一等奖（含特等奖）；</w:t>
      </w:r>
    </w:p>
    <w:p w:rsidR="00E66376" w:rsidRPr="001C4331" w:rsidRDefault="00E66376" w:rsidP="00E66376">
      <w:pPr>
        <w:spacing w:line="500" w:lineRule="exact"/>
        <w:ind w:firstLineChars="100" w:firstLine="280"/>
        <w:rPr>
          <w:rFonts w:ascii="仿宋_GB2312" w:eastAsia="仿宋_GB2312" w:hAnsi="宋体"/>
          <w:sz w:val="28"/>
          <w:szCs w:val="28"/>
        </w:rPr>
      </w:pPr>
      <w:r w:rsidRPr="001C4331">
        <w:rPr>
          <w:rFonts w:ascii="仿宋_GB2312" w:eastAsia="仿宋_GB2312" w:hAnsi="宋体" w:hint="eastAsia"/>
          <w:sz w:val="28"/>
          <w:szCs w:val="28"/>
        </w:rPr>
        <w:t>15、其它B类竞赛全国一等奖。</w:t>
      </w:r>
    </w:p>
    <w:p w:rsidR="00E66376" w:rsidRDefault="00E66376" w:rsidP="00E66376">
      <w:pPr>
        <w:spacing w:line="500" w:lineRule="exact"/>
        <w:rPr>
          <w:rFonts w:ascii="仿宋_GB2312" w:eastAsia="仿宋_GB2312" w:hAnsi="宋体"/>
          <w:b/>
          <w:sz w:val="28"/>
          <w:szCs w:val="28"/>
        </w:rPr>
      </w:pPr>
      <w:r>
        <w:rPr>
          <w:rFonts w:ascii="仿宋_GB2312" w:eastAsia="仿宋_GB2312" w:hAnsi="宋体" w:hint="eastAsia"/>
          <w:b/>
          <w:sz w:val="28"/>
          <w:szCs w:val="28"/>
        </w:rPr>
        <w:t>（四）符合下列条件之一者，计3积分。</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1、在“创青春”全国大学生创业大赛中获得铜奖；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2、在“互联网+”中国大学生创新创业大赛中获得铜奖；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3、在全国研究生数学建模竞赛中获得三等奖；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4、在全国大学生英语竞赛中获得二等奖；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5、</w:t>
      </w:r>
      <w:r w:rsidRPr="001C4331">
        <w:rPr>
          <w:rFonts w:ascii="仿宋_GB2312" w:eastAsia="仿宋_GB2312" w:hAnsi="宋体" w:hint="eastAsia"/>
          <w:sz w:val="28"/>
          <w:szCs w:val="28"/>
        </w:rPr>
        <w:t>全国大学生电子商务“创新、创意及创业”挑战赛二等奖；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6、在“挑战杯”上海市大学生课外学术科技作品竞赛中获得二等奖；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7、在“创青春”上海市大学生创业大赛中获得银奖；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8、在“互联网+”上海市大学生创新创业大赛中获得银奖；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9、在上海高校学生创造发明“科创杯”奖评选中获二等奖；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10、在“上汽教育杯”上海市高校学生科技创新作品展示评优活动中获二等奖；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11、在陈嘉庚青少年发明奖（上海）评选中获得二等奖。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12、上海市大学生决策仿真实践大赛二等奖；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13、</w:t>
      </w:r>
      <w:r w:rsidRPr="001C4331">
        <w:rPr>
          <w:rFonts w:ascii="仿宋_GB2312" w:eastAsia="仿宋_GB2312" w:hAnsi="宋体" w:hint="eastAsia"/>
          <w:sz w:val="28"/>
          <w:szCs w:val="28"/>
        </w:rPr>
        <w:t>全国大学生电子商务“创新、创意及创业”挑战赛上海赛区选拔赛特等奖、一等奖；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14、</w:t>
      </w:r>
      <w:r w:rsidRPr="001C4331">
        <w:rPr>
          <w:rFonts w:ascii="仿宋_GB2312" w:eastAsia="仿宋_GB2312" w:hAnsi="宋体" w:hint="eastAsia"/>
          <w:sz w:val="28"/>
          <w:szCs w:val="28"/>
        </w:rPr>
        <w:t>其它A类竞赛全国三等奖、上海市二等奖；</w:t>
      </w:r>
    </w:p>
    <w:p w:rsidR="00E66376" w:rsidRPr="001C4331" w:rsidRDefault="00E66376" w:rsidP="00E66376">
      <w:pPr>
        <w:spacing w:line="500" w:lineRule="exact"/>
        <w:ind w:firstLineChars="100" w:firstLine="280"/>
        <w:rPr>
          <w:rFonts w:ascii="仿宋_GB2312" w:eastAsia="仿宋_GB2312" w:hAnsi="宋体"/>
          <w:sz w:val="28"/>
          <w:szCs w:val="28"/>
        </w:rPr>
      </w:pPr>
      <w:r w:rsidRPr="001C4331">
        <w:rPr>
          <w:rFonts w:ascii="仿宋_GB2312" w:eastAsia="仿宋_GB2312" w:hAnsi="宋体" w:hint="eastAsia"/>
          <w:sz w:val="28"/>
          <w:szCs w:val="28"/>
        </w:rPr>
        <w:t>15、其它B类竞赛全国二等奖、上海市一等奖（含特等奖）。</w:t>
      </w:r>
    </w:p>
    <w:p w:rsidR="00E66376" w:rsidRPr="001C4331" w:rsidRDefault="00E66376" w:rsidP="00E66376">
      <w:pPr>
        <w:spacing w:line="500" w:lineRule="exact"/>
        <w:rPr>
          <w:rFonts w:ascii="仿宋_GB2312" w:eastAsia="仿宋_GB2312" w:hAnsi="宋体"/>
          <w:b/>
          <w:sz w:val="28"/>
          <w:szCs w:val="28"/>
        </w:rPr>
      </w:pPr>
      <w:r w:rsidRPr="001C4331">
        <w:rPr>
          <w:rFonts w:ascii="仿宋_GB2312" w:eastAsia="仿宋_GB2312" w:hAnsi="宋体" w:hint="eastAsia"/>
          <w:b/>
          <w:sz w:val="28"/>
          <w:szCs w:val="28"/>
        </w:rPr>
        <w:t>（五）符合下列条件之一者，计1积分。</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1、在全国大学生英语竞赛中获得三等奖；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2、</w:t>
      </w:r>
      <w:r w:rsidRPr="001C4331">
        <w:rPr>
          <w:rFonts w:ascii="仿宋_GB2312" w:eastAsia="仿宋_GB2312" w:hAnsi="宋体" w:hint="eastAsia"/>
          <w:sz w:val="28"/>
          <w:szCs w:val="28"/>
        </w:rPr>
        <w:t>全国大学生电子商务“创新、创意及创业”挑战赛三等奖；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lastRenderedPageBreak/>
        <w:t>2、在“挑战杯”上海市大学生课外学术科技作品竞赛中获得三等奖；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3、在“创青春”上海市大学生创业大赛中获得铜奖；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4、在“互联网+”上海市大学生创新创业大赛中获得铜奖；</w:t>
      </w:r>
    </w:p>
    <w:p w:rsidR="00E66376" w:rsidRDefault="00E66376" w:rsidP="00E66376">
      <w:pPr>
        <w:spacing w:line="500" w:lineRule="exact"/>
        <w:rPr>
          <w:rFonts w:ascii="仿宋_GB2312" w:eastAsia="仿宋_GB2312" w:hAnsi="宋体"/>
          <w:sz w:val="28"/>
          <w:szCs w:val="28"/>
        </w:rPr>
      </w:pPr>
      <w:r>
        <w:rPr>
          <w:rFonts w:ascii="仿宋_GB2312" w:eastAsia="仿宋_GB2312" w:hAnsi="宋体" w:hint="eastAsia"/>
          <w:sz w:val="28"/>
          <w:szCs w:val="28"/>
        </w:rPr>
        <w:t>5、在上海高校学生创造发明“科创杯”奖评选中获三等奖；</w:t>
      </w:r>
    </w:p>
    <w:p w:rsidR="00E66376" w:rsidRDefault="00E66376" w:rsidP="00E66376">
      <w:pPr>
        <w:spacing w:line="500" w:lineRule="exact"/>
        <w:rPr>
          <w:rFonts w:ascii="仿宋_GB2312" w:eastAsia="仿宋_GB2312" w:hAnsi="宋体"/>
          <w:sz w:val="28"/>
          <w:szCs w:val="28"/>
        </w:rPr>
      </w:pPr>
      <w:r>
        <w:rPr>
          <w:rFonts w:ascii="仿宋_GB2312" w:eastAsia="仿宋_GB2312" w:hAnsi="宋体" w:hint="eastAsia"/>
          <w:sz w:val="28"/>
          <w:szCs w:val="28"/>
        </w:rPr>
        <w:t>6、在“上汽教育杯”上海市高校学生科技创新作品展示评优活动中获三等奖；</w:t>
      </w:r>
    </w:p>
    <w:p w:rsidR="00E66376" w:rsidRDefault="00E66376" w:rsidP="00E66376">
      <w:pPr>
        <w:spacing w:line="500" w:lineRule="exact"/>
        <w:rPr>
          <w:rFonts w:ascii="仿宋_GB2312" w:eastAsia="仿宋_GB2312" w:hAnsi="宋体"/>
          <w:sz w:val="28"/>
          <w:szCs w:val="28"/>
        </w:rPr>
      </w:pPr>
      <w:r>
        <w:rPr>
          <w:rFonts w:ascii="仿宋_GB2312" w:eastAsia="仿宋_GB2312" w:hAnsi="宋体" w:hint="eastAsia"/>
          <w:sz w:val="28"/>
          <w:szCs w:val="28"/>
        </w:rPr>
        <w:t>7、在陈嘉庚青少年发明奖（上海）评选中获得三等奖。</w:t>
      </w: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8、</w:t>
      </w:r>
      <w:r w:rsidRPr="001C4331">
        <w:rPr>
          <w:rFonts w:ascii="仿宋_GB2312" w:eastAsia="仿宋_GB2312" w:hAnsi="宋体" w:hint="eastAsia"/>
          <w:sz w:val="28"/>
          <w:szCs w:val="28"/>
        </w:rPr>
        <w:t>上海市大学生决策仿真实践大赛三等奖；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9、</w:t>
      </w:r>
      <w:r w:rsidRPr="001C4331">
        <w:rPr>
          <w:rFonts w:ascii="仿宋_GB2312" w:eastAsia="仿宋_GB2312" w:hAnsi="宋体" w:hint="eastAsia"/>
          <w:sz w:val="28"/>
          <w:szCs w:val="28"/>
        </w:rPr>
        <w:t>全国大学生电子商务“创新、创意及创业”挑战赛上海赛区选拔赛二等奖；</w:t>
      </w:r>
    </w:p>
    <w:p w:rsidR="00E66376" w:rsidRPr="001C4331"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10、</w:t>
      </w:r>
      <w:r w:rsidRPr="001C4331">
        <w:rPr>
          <w:rFonts w:ascii="仿宋_GB2312" w:eastAsia="仿宋_GB2312" w:hAnsi="宋体" w:hint="eastAsia"/>
          <w:sz w:val="28"/>
          <w:szCs w:val="28"/>
        </w:rPr>
        <w:t>其它A类竞赛上海市三等奖；</w:t>
      </w:r>
    </w:p>
    <w:p w:rsidR="00E66376" w:rsidRPr="001C4331" w:rsidRDefault="00E66376" w:rsidP="00E66376">
      <w:pPr>
        <w:spacing w:line="500" w:lineRule="exact"/>
        <w:rPr>
          <w:rFonts w:ascii="仿宋_GB2312" w:eastAsia="仿宋_GB2312" w:hAnsi="宋体"/>
          <w:b/>
          <w:sz w:val="28"/>
          <w:szCs w:val="28"/>
        </w:rPr>
      </w:pPr>
      <w:r w:rsidRPr="001C4331">
        <w:rPr>
          <w:rFonts w:ascii="仿宋_GB2312" w:eastAsia="仿宋_GB2312" w:hAnsi="宋体" w:hint="eastAsia"/>
          <w:b/>
          <w:sz w:val="28"/>
          <w:szCs w:val="28"/>
        </w:rPr>
        <w:t>（六）符合下列条件之一者，计0.5积分。</w:t>
      </w:r>
    </w:p>
    <w:p w:rsidR="00E66376" w:rsidRPr="001C4331" w:rsidRDefault="00E66376" w:rsidP="00E66376">
      <w:pPr>
        <w:spacing w:line="500" w:lineRule="exact"/>
        <w:ind w:firstLineChars="100" w:firstLine="280"/>
        <w:rPr>
          <w:rFonts w:ascii="仿宋_GB2312" w:eastAsia="仿宋_GB2312" w:hAnsi="宋体"/>
          <w:sz w:val="28"/>
          <w:szCs w:val="28"/>
        </w:rPr>
      </w:pPr>
      <w:r w:rsidRPr="001C4331">
        <w:rPr>
          <w:rFonts w:ascii="仿宋_GB2312" w:eastAsia="仿宋_GB2312" w:hAnsi="宋体" w:hint="eastAsia"/>
          <w:sz w:val="28"/>
          <w:szCs w:val="28"/>
        </w:rPr>
        <w:t>1、全国大学生电子商务“创新、创意及创业”挑战赛上海赛区选拔赛三等奖；</w:t>
      </w:r>
    </w:p>
    <w:p w:rsidR="00E66376" w:rsidRPr="001C4331" w:rsidRDefault="00E66376" w:rsidP="00E66376">
      <w:pPr>
        <w:spacing w:line="500" w:lineRule="exact"/>
        <w:ind w:firstLineChars="100" w:firstLine="280"/>
        <w:rPr>
          <w:rFonts w:ascii="仿宋_GB2312" w:eastAsia="仿宋_GB2312" w:hAnsi="宋体"/>
          <w:sz w:val="28"/>
          <w:szCs w:val="28"/>
        </w:rPr>
      </w:pPr>
      <w:r w:rsidRPr="001C4331">
        <w:rPr>
          <w:rFonts w:ascii="仿宋_GB2312" w:eastAsia="仿宋_GB2312" w:hAnsi="宋体" w:hint="eastAsia"/>
          <w:sz w:val="28"/>
          <w:szCs w:val="28"/>
        </w:rPr>
        <w:t>2、其它B类竞赛上海市三等奖</w:t>
      </w:r>
    </w:p>
    <w:p w:rsidR="00E66376" w:rsidRDefault="00E66376" w:rsidP="00E66376">
      <w:pPr>
        <w:spacing w:line="500" w:lineRule="exact"/>
        <w:ind w:firstLineChars="100" w:firstLine="280"/>
        <w:rPr>
          <w:rFonts w:ascii="仿宋_GB2312" w:eastAsia="仿宋_GB2312" w:hAnsi="宋体"/>
          <w:sz w:val="28"/>
          <w:szCs w:val="28"/>
        </w:rPr>
      </w:pPr>
    </w:p>
    <w:p w:rsidR="00E66376" w:rsidRDefault="00E66376" w:rsidP="00E66376">
      <w:pPr>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备注：</w:t>
      </w:r>
    </w:p>
    <w:p w:rsidR="00E66376" w:rsidRDefault="00E66376" w:rsidP="00E66376">
      <w:pPr>
        <w:tabs>
          <w:tab w:val="left" w:pos="780"/>
        </w:tabs>
        <w:spacing w:line="500" w:lineRule="exact"/>
        <w:jc w:val="left"/>
        <w:rPr>
          <w:rFonts w:ascii="仿宋" w:eastAsia="仿宋" w:hAnsi="仿宋"/>
          <w:sz w:val="28"/>
          <w:szCs w:val="28"/>
        </w:rPr>
      </w:pPr>
      <w:r>
        <w:rPr>
          <w:rFonts w:ascii="仿宋" w:eastAsia="仿宋" w:hAnsi="仿宋" w:hint="eastAsia"/>
          <w:sz w:val="28"/>
          <w:szCs w:val="28"/>
        </w:rPr>
        <w:t xml:space="preserve">   1.以上积分细则解释权归管理学院研究生奖学金评审委员会。</w:t>
      </w:r>
    </w:p>
    <w:p w:rsidR="00E66376" w:rsidRDefault="00E66376" w:rsidP="00E66376">
      <w:pPr>
        <w:tabs>
          <w:tab w:val="left" w:pos="780"/>
        </w:tabs>
        <w:spacing w:line="500" w:lineRule="exact"/>
        <w:jc w:val="left"/>
        <w:rPr>
          <w:rFonts w:ascii="仿宋" w:eastAsia="仿宋" w:hAnsi="仿宋"/>
          <w:sz w:val="28"/>
          <w:szCs w:val="28"/>
        </w:rPr>
      </w:pPr>
      <w:r>
        <w:rPr>
          <w:rFonts w:ascii="仿宋" w:eastAsia="仿宋" w:hAnsi="仿宋" w:hint="eastAsia"/>
          <w:sz w:val="28"/>
          <w:szCs w:val="28"/>
        </w:rPr>
        <w:t xml:space="preserve">   2.此计分办法自公布之日起执行。</w:t>
      </w:r>
    </w:p>
    <w:p w:rsidR="00E66376" w:rsidRDefault="00E66376" w:rsidP="00E66376">
      <w:pPr>
        <w:spacing w:line="500" w:lineRule="exact"/>
        <w:rPr>
          <w:rFonts w:ascii="仿宋_GB2312" w:eastAsia="仿宋_GB2312" w:hAnsi="宋体"/>
          <w:sz w:val="28"/>
          <w:szCs w:val="28"/>
        </w:rPr>
      </w:pPr>
    </w:p>
    <w:p w:rsidR="00E66376" w:rsidRDefault="00E66376" w:rsidP="00E66376">
      <w:pPr>
        <w:tabs>
          <w:tab w:val="left" w:pos="780"/>
        </w:tabs>
        <w:spacing w:line="500" w:lineRule="exact"/>
        <w:jc w:val="right"/>
        <w:rPr>
          <w:rFonts w:ascii="仿宋" w:eastAsia="仿宋" w:hAnsi="仿宋"/>
          <w:sz w:val="28"/>
          <w:szCs w:val="28"/>
        </w:rPr>
      </w:pPr>
      <w:r>
        <w:rPr>
          <w:rFonts w:ascii="仿宋" w:eastAsia="仿宋" w:hAnsi="仿宋" w:hint="eastAsia"/>
          <w:sz w:val="28"/>
          <w:szCs w:val="28"/>
        </w:rPr>
        <w:t>东华大学旭日工商管理学院</w:t>
      </w:r>
    </w:p>
    <w:p w:rsidR="00E66376" w:rsidRDefault="00E66376" w:rsidP="00E66376">
      <w:pPr>
        <w:spacing w:line="500" w:lineRule="exact"/>
        <w:jc w:val="right"/>
        <w:rPr>
          <w:rFonts w:ascii="仿宋_GB2312" w:eastAsia="仿宋_GB2312"/>
          <w:sz w:val="28"/>
          <w:szCs w:val="28"/>
        </w:rPr>
      </w:pPr>
      <w:r>
        <w:rPr>
          <w:rFonts w:ascii="仿宋_GB2312" w:eastAsia="仿宋_GB2312" w:hint="eastAsia"/>
          <w:sz w:val="28"/>
          <w:szCs w:val="28"/>
        </w:rPr>
        <w:t xml:space="preserve">                                                  2017-2-21</w:t>
      </w:r>
    </w:p>
    <w:p w:rsidR="00E66376" w:rsidRDefault="00E66376">
      <w:pPr>
        <w:widowControl/>
        <w:jc w:val="left"/>
        <w:rPr>
          <w:rFonts w:ascii="仿宋_GB2312" w:eastAsia="仿宋_GB2312"/>
          <w:sz w:val="28"/>
          <w:szCs w:val="28"/>
        </w:rPr>
      </w:pPr>
      <w:r>
        <w:rPr>
          <w:rFonts w:ascii="仿宋_GB2312" w:eastAsia="仿宋_GB2312"/>
          <w:sz w:val="28"/>
          <w:szCs w:val="28"/>
        </w:rPr>
        <w:br w:type="page"/>
      </w:r>
    </w:p>
    <w:p w:rsidR="00E66376" w:rsidRDefault="00E66376" w:rsidP="00E66376">
      <w:pPr>
        <w:spacing w:line="500" w:lineRule="exact"/>
        <w:jc w:val="left"/>
        <w:rPr>
          <w:rFonts w:ascii="仿宋_GB2312" w:eastAsia="仿宋_GB2312"/>
          <w:sz w:val="28"/>
          <w:szCs w:val="28"/>
        </w:rPr>
      </w:pPr>
      <w:r>
        <w:rPr>
          <w:rFonts w:ascii="仿宋_GB2312" w:eastAsia="仿宋_GB2312" w:hint="eastAsia"/>
          <w:sz w:val="28"/>
          <w:szCs w:val="28"/>
        </w:rPr>
        <w:lastRenderedPageBreak/>
        <w:t>附3:</w:t>
      </w:r>
    </w:p>
    <w:p w:rsidR="00E66376" w:rsidRPr="00E66376" w:rsidRDefault="00E66376" w:rsidP="00E66376">
      <w:pPr>
        <w:spacing w:line="500" w:lineRule="exact"/>
        <w:jc w:val="center"/>
        <w:rPr>
          <w:rFonts w:ascii="华文中宋" w:eastAsia="华文中宋" w:hAnsi="华文中宋"/>
          <w:b/>
          <w:sz w:val="36"/>
          <w:szCs w:val="36"/>
        </w:rPr>
      </w:pPr>
      <w:r w:rsidRPr="00E66376">
        <w:rPr>
          <w:rFonts w:ascii="华文中宋" w:eastAsia="华文中宋" w:hAnsi="华文中宋" w:hint="eastAsia"/>
          <w:b/>
          <w:sz w:val="36"/>
          <w:szCs w:val="36"/>
        </w:rPr>
        <w:t>东华大学</w:t>
      </w:r>
      <w:r>
        <w:rPr>
          <w:rFonts w:ascii="华文中宋" w:eastAsia="华文中宋" w:hAnsi="华文中宋" w:hint="eastAsia"/>
          <w:b/>
          <w:sz w:val="36"/>
          <w:szCs w:val="36"/>
        </w:rPr>
        <w:t>管理学院</w:t>
      </w:r>
      <w:r w:rsidRPr="00E66376">
        <w:rPr>
          <w:rFonts w:ascii="华文中宋" w:eastAsia="华文中宋" w:hAnsi="华文中宋" w:hint="eastAsia"/>
          <w:b/>
          <w:sz w:val="36"/>
          <w:szCs w:val="36"/>
        </w:rPr>
        <w:t>研究生国家奖学金</w:t>
      </w:r>
    </w:p>
    <w:p w:rsidR="00E66376" w:rsidRPr="00E66376" w:rsidRDefault="00E66376" w:rsidP="00E66376">
      <w:pPr>
        <w:spacing w:line="500" w:lineRule="exact"/>
        <w:jc w:val="center"/>
        <w:rPr>
          <w:rFonts w:ascii="华文中宋" w:eastAsia="华文中宋" w:hAnsi="华文中宋"/>
          <w:b/>
          <w:sz w:val="36"/>
          <w:szCs w:val="36"/>
        </w:rPr>
      </w:pPr>
      <w:r w:rsidRPr="00E66376">
        <w:rPr>
          <w:rFonts w:ascii="华文中宋" w:eastAsia="华文中宋" w:hAnsi="华文中宋" w:hint="eastAsia"/>
          <w:b/>
          <w:sz w:val="36"/>
          <w:szCs w:val="36"/>
        </w:rPr>
        <w:t>课程成绩积分标准</w:t>
      </w:r>
    </w:p>
    <w:p w:rsidR="00E66376" w:rsidRDefault="00E66376" w:rsidP="00E66376">
      <w:pPr>
        <w:spacing w:line="360" w:lineRule="auto"/>
        <w:rPr>
          <w:rFonts w:ascii="仿宋_GB2312" w:eastAsia="仿宋_GB2312"/>
          <w:b/>
          <w:bCs/>
          <w:sz w:val="24"/>
          <w:szCs w:val="24"/>
        </w:rPr>
      </w:pPr>
      <w:r>
        <w:rPr>
          <w:rFonts w:ascii="仿宋_GB2312" w:eastAsia="仿宋_GB2312" w:hint="eastAsia"/>
          <w:b/>
          <w:bCs/>
          <w:sz w:val="24"/>
          <w:szCs w:val="24"/>
        </w:rPr>
        <w:t xml:space="preserve"> </w:t>
      </w:r>
    </w:p>
    <w:p w:rsidR="00E66376" w:rsidRPr="00E66376" w:rsidRDefault="00E66376" w:rsidP="00E66376">
      <w:pPr>
        <w:spacing w:line="360" w:lineRule="auto"/>
        <w:rPr>
          <w:rFonts w:ascii="仿宋_GB2312" w:eastAsia="仿宋_GB2312"/>
          <w:b/>
          <w:bCs/>
          <w:sz w:val="28"/>
          <w:szCs w:val="28"/>
        </w:rPr>
      </w:pPr>
      <w:r w:rsidRPr="00E66376">
        <w:rPr>
          <w:rFonts w:ascii="仿宋_GB2312" w:eastAsia="仿宋_GB2312" w:hint="eastAsia"/>
          <w:b/>
          <w:bCs/>
          <w:sz w:val="28"/>
          <w:szCs w:val="28"/>
        </w:rPr>
        <w:t xml:space="preserve"> </w:t>
      </w:r>
    </w:p>
    <w:p w:rsidR="00E66376" w:rsidRPr="00E66376" w:rsidRDefault="00E66376" w:rsidP="00E66376">
      <w:pPr>
        <w:spacing w:line="360" w:lineRule="auto"/>
        <w:ind w:left="480" w:hanging="480"/>
        <w:rPr>
          <w:rFonts w:ascii="仿宋_GB2312" w:eastAsia="仿宋_GB2312" w:hAnsi="宋体"/>
          <w:b/>
          <w:bCs/>
          <w:sz w:val="28"/>
          <w:szCs w:val="28"/>
        </w:rPr>
      </w:pPr>
      <w:r w:rsidRPr="00E66376">
        <w:rPr>
          <w:rFonts w:ascii="仿宋_GB2312" w:eastAsia="仿宋_GB2312" w:hAnsi="宋体" w:hint="eastAsia"/>
          <w:b/>
          <w:bCs/>
          <w:sz w:val="28"/>
          <w:szCs w:val="28"/>
        </w:rPr>
        <w:t>一、积分计算方法</w:t>
      </w:r>
    </w:p>
    <w:p w:rsidR="00E66376" w:rsidRPr="00E66376" w:rsidRDefault="00E66376" w:rsidP="00E66376">
      <w:pPr>
        <w:spacing w:line="360" w:lineRule="auto"/>
        <w:rPr>
          <w:rFonts w:ascii="仿宋_GB2312" w:eastAsia="仿宋_GB2312" w:hAnsi="宋体"/>
          <w:sz w:val="28"/>
          <w:szCs w:val="28"/>
        </w:rPr>
      </w:pPr>
      <w:r w:rsidRPr="00E66376">
        <w:rPr>
          <w:rFonts w:ascii="仿宋_GB2312" w:eastAsia="仿宋_GB2312" w:hAnsi="宋体" w:hint="eastAsia"/>
          <w:sz w:val="28"/>
          <w:szCs w:val="28"/>
        </w:rPr>
        <w:t>课程成绩积分=[</w:t>
      </w:r>
      <w:r w:rsidRPr="00E66376">
        <w:rPr>
          <w:noProof/>
          <w:sz w:val="28"/>
          <w:szCs w:val="28"/>
        </w:rPr>
        <w:drawing>
          <wp:inline distT="0" distB="0" distL="0" distR="0">
            <wp:extent cx="2105025" cy="228600"/>
            <wp:effectExtent l="19050" t="0" r="9525" b="0"/>
            <wp:docPr id="1" name="图片 1" descr="C:\Users\511\AppData\Local\Temp\ksohtml\wps400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1\AppData\Local\Temp\ksohtml\wps400C.tmp.png"/>
                    <pic:cNvPicPr>
                      <a:picLocks noChangeAspect="1" noChangeArrowheads="1"/>
                    </pic:cNvPicPr>
                  </pic:nvPicPr>
                  <pic:blipFill>
                    <a:blip r:embed="rId8" cstate="print"/>
                    <a:srcRect/>
                    <a:stretch>
                      <a:fillRect/>
                    </a:stretch>
                  </pic:blipFill>
                  <pic:spPr bwMode="auto">
                    <a:xfrm>
                      <a:off x="0" y="0"/>
                      <a:ext cx="2105025" cy="228600"/>
                    </a:xfrm>
                    <a:prstGeom prst="rect">
                      <a:avLst/>
                    </a:prstGeom>
                    <a:noFill/>
                    <a:ln w="9525">
                      <a:noFill/>
                      <a:miter lim="800000"/>
                      <a:headEnd/>
                      <a:tailEnd/>
                    </a:ln>
                  </pic:spPr>
                </pic:pic>
              </a:graphicData>
            </a:graphic>
          </wp:inline>
        </w:drawing>
      </w:r>
      <w:r w:rsidRPr="00E66376">
        <w:rPr>
          <w:rFonts w:ascii="仿宋_GB2312" w:eastAsia="仿宋_GB2312" w:hAnsi="宋体" w:hint="eastAsia"/>
          <w:sz w:val="28"/>
          <w:szCs w:val="28"/>
        </w:rPr>
        <w:t>/计积分课程总学分]/100*20</w:t>
      </w:r>
    </w:p>
    <w:p w:rsidR="00E66376" w:rsidRPr="00E66376" w:rsidRDefault="00E66376" w:rsidP="00E66376">
      <w:pPr>
        <w:spacing w:line="360" w:lineRule="auto"/>
        <w:ind w:left="480" w:hanging="480"/>
        <w:rPr>
          <w:rFonts w:ascii="仿宋_GB2312" w:eastAsia="仿宋_GB2312" w:hAnsi="宋体"/>
          <w:b/>
          <w:bCs/>
          <w:sz w:val="28"/>
          <w:szCs w:val="28"/>
        </w:rPr>
      </w:pPr>
      <w:r w:rsidRPr="00E66376">
        <w:rPr>
          <w:rFonts w:ascii="仿宋_GB2312" w:eastAsia="仿宋_GB2312" w:hAnsi="宋体" w:hint="eastAsia"/>
          <w:b/>
          <w:bCs/>
          <w:sz w:val="28"/>
          <w:szCs w:val="28"/>
        </w:rPr>
        <w:t>二、计积分课程要求：</w:t>
      </w:r>
    </w:p>
    <w:p w:rsidR="00E66376" w:rsidRPr="00E66376" w:rsidRDefault="00E66376" w:rsidP="00E66376">
      <w:pPr>
        <w:spacing w:line="360" w:lineRule="auto"/>
        <w:ind w:leftChars="200" w:left="420"/>
        <w:rPr>
          <w:rFonts w:ascii="仿宋_GB2312" w:eastAsia="仿宋_GB2312" w:hAnsi="宋体"/>
          <w:sz w:val="28"/>
          <w:szCs w:val="28"/>
        </w:rPr>
      </w:pPr>
      <w:r w:rsidRPr="00E66376">
        <w:rPr>
          <w:rFonts w:ascii="仿宋_GB2312" w:eastAsia="仿宋_GB2312" w:hAnsi="宋体" w:hint="eastAsia"/>
          <w:sz w:val="28"/>
          <w:szCs w:val="28"/>
        </w:rPr>
        <w:t xml:space="preserve">1. 教学班人数不少于6人（含6人）。 </w:t>
      </w:r>
    </w:p>
    <w:p w:rsidR="00E66376" w:rsidRPr="00E66376" w:rsidRDefault="00E66376" w:rsidP="00E66376">
      <w:pPr>
        <w:spacing w:line="360" w:lineRule="auto"/>
        <w:ind w:leftChars="200" w:left="420"/>
        <w:rPr>
          <w:rFonts w:ascii="仿宋_GB2312" w:eastAsia="仿宋_GB2312" w:hAnsi="宋体"/>
          <w:sz w:val="28"/>
          <w:szCs w:val="28"/>
        </w:rPr>
      </w:pPr>
      <w:r w:rsidRPr="00E66376">
        <w:rPr>
          <w:rFonts w:ascii="仿宋_GB2312" w:eastAsia="仿宋_GB2312" w:hAnsi="宋体" w:hint="eastAsia"/>
          <w:sz w:val="28"/>
          <w:szCs w:val="28"/>
        </w:rPr>
        <w:t>2. 该课程学分不为0，为授学位时认可学分的课程。</w:t>
      </w:r>
    </w:p>
    <w:p w:rsidR="00E66376" w:rsidRPr="00E66376" w:rsidRDefault="00E66376" w:rsidP="00E66376">
      <w:pPr>
        <w:spacing w:line="360" w:lineRule="auto"/>
        <w:ind w:leftChars="200" w:left="420"/>
        <w:rPr>
          <w:rFonts w:ascii="仿宋" w:eastAsia="仿宋" w:hAnsi="仿宋"/>
          <w:sz w:val="28"/>
          <w:szCs w:val="28"/>
        </w:rPr>
      </w:pPr>
      <w:r w:rsidRPr="00E66376">
        <w:rPr>
          <w:rFonts w:ascii="仿宋_GB2312" w:eastAsia="仿宋_GB2312" w:hAnsi="宋体" w:hint="eastAsia"/>
          <w:sz w:val="28"/>
          <w:szCs w:val="28"/>
        </w:rPr>
        <w:t>3．英语拓展类课程不计入积分。</w:t>
      </w:r>
    </w:p>
    <w:p w:rsidR="00E66376" w:rsidRPr="00E66376" w:rsidRDefault="00E66376" w:rsidP="00E66376">
      <w:pPr>
        <w:spacing w:line="360" w:lineRule="auto"/>
        <w:ind w:leftChars="200" w:left="420"/>
        <w:rPr>
          <w:rFonts w:ascii="仿宋_GB2312" w:eastAsia="仿宋_GB2312" w:hAnsi="宋体"/>
          <w:sz w:val="28"/>
          <w:szCs w:val="28"/>
        </w:rPr>
      </w:pPr>
      <w:r w:rsidRPr="00E66376">
        <w:rPr>
          <w:rFonts w:ascii="仿宋_GB2312" w:eastAsia="仿宋_GB2312" w:hAnsi="宋体" w:hint="eastAsia"/>
          <w:sz w:val="28"/>
          <w:szCs w:val="28"/>
        </w:rPr>
        <w:t>4. 博士生国家奖学金评定不计课程成绩积分。</w:t>
      </w:r>
    </w:p>
    <w:p w:rsidR="00E66376" w:rsidRPr="00E66376" w:rsidRDefault="00E66376" w:rsidP="00E66376">
      <w:pPr>
        <w:spacing w:line="500" w:lineRule="exact"/>
        <w:jc w:val="left"/>
        <w:rPr>
          <w:rFonts w:ascii="仿宋_GB2312" w:eastAsia="仿宋_GB2312"/>
          <w:sz w:val="28"/>
          <w:szCs w:val="28"/>
        </w:rPr>
      </w:pPr>
    </w:p>
    <w:p w:rsidR="00E66376" w:rsidRPr="00BA2249" w:rsidRDefault="00E66376" w:rsidP="00E66376">
      <w:pPr>
        <w:tabs>
          <w:tab w:val="left" w:pos="780"/>
        </w:tabs>
        <w:spacing w:line="360" w:lineRule="auto"/>
        <w:jc w:val="right"/>
        <w:rPr>
          <w:rFonts w:ascii="仿宋" w:eastAsia="仿宋" w:hAnsi="仿宋"/>
          <w:sz w:val="28"/>
          <w:szCs w:val="28"/>
        </w:rPr>
      </w:pPr>
      <w:r>
        <w:rPr>
          <w:rFonts w:ascii="仿宋" w:eastAsia="仿宋" w:hAnsi="仿宋" w:hint="eastAsia"/>
          <w:sz w:val="28"/>
          <w:szCs w:val="28"/>
        </w:rPr>
        <w:t xml:space="preserve">                                     </w:t>
      </w:r>
      <w:r w:rsidRPr="00BA2249">
        <w:rPr>
          <w:rFonts w:ascii="仿宋" w:eastAsia="仿宋" w:hAnsi="仿宋" w:hint="eastAsia"/>
          <w:sz w:val="28"/>
          <w:szCs w:val="28"/>
        </w:rPr>
        <w:t xml:space="preserve">  东华大学旭日工商管理学院</w:t>
      </w:r>
    </w:p>
    <w:p w:rsidR="00E66376" w:rsidRPr="00BA2249" w:rsidRDefault="00E66376" w:rsidP="00E66376">
      <w:pPr>
        <w:spacing w:line="360" w:lineRule="auto"/>
        <w:jc w:val="right"/>
        <w:rPr>
          <w:rFonts w:ascii="仿宋_GB2312" w:eastAsia="仿宋_GB2312"/>
          <w:sz w:val="28"/>
          <w:szCs w:val="28"/>
        </w:rPr>
      </w:pPr>
      <w:r w:rsidRPr="00BA2249">
        <w:rPr>
          <w:rFonts w:ascii="仿宋_GB2312" w:eastAsia="仿宋_GB2312" w:hint="eastAsia"/>
          <w:sz w:val="28"/>
          <w:szCs w:val="28"/>
        </w:rPr>
        <w:t xml:space="preserve">                                                   2016-5-31</w:t>
      </w:r>
    </w:p>
    <w:p w:rsidR="00CE595E" w:rsidRPr="00EC61B0" w:rsidRDefault="00CE595E" w:rsidP="0049664F">
      <w:pPr>
        <w:spacing w:line="360" w:lineRule="auto"/>
        <w:rPr>
          <w:rFonts w:ascii="仿宋_GB2312" w:eastAsia="仿宋_GB2312" w:hAnsi="宋体"/>
          <w:sz w:val="28"/>
          <w:szCs w:val="28"/>
        </w:rPr>
      </w:pPr>
    </w:p>
    <w:sectPr w:rsidR="00CE595E" w:rsidRPr="00EC61B0" w:rsidSect="00BB4F7A">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70" w:rsidRDefault="00101770" w:rsidP="00F31479">
      <w:r>
        <w:separator/>
      </w:r>
    </w:p>
  </w:endnote>
  <w:endnote w:type="continuationSeparator" w:id="0">
    <w:p w:rsidR="00101770" w:rsidRDefault="00101770" w:rsidP="00F31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70" w:rsidRDefault="00101770" w:rsidP="00F31479">
      <w:r>
        <w:separator/>
      </w:r>
    </w:p>
  </w:footnote>
  <w:footnote w:type="continuationSeparator" w:id="0">
    <w:p w:rsidR="00101770" w:rsidRDefault="00101770" w:rsidP="00F31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5FD6"/>
    <w:multiLevelType w:val="singleLevel"/>
    <w:tmpl w:val="56965FD6"/>
    <w:lvl w:ilvl="0">
      <w:start w:val="1"/>
      <w:numFmt w:val="chineseCounting"/>
      <w:suff w:val="nothing"/>
      <w:lvlText w:val="%1、"/>
      <w:lvlJc w:val="left"/>
    </w:lvl>
  </w:abstractNum>
  <w:abstractNum w:abstractNumId="1">
    <w:nsid w:val="56966053"/>
    <w:multiLevelType w:val="singleLevel"/>
    <w:tmpl w:val="56966053"/>
    <w:lvl w:ilvl="0">
      <w:start w:val="1"/>
      <w:numFmt w:val="decimal"/>
      <w:suff w:val="nothing"/>
      <w:lvlText w:val="%1."/>
      <w:lvlJc w:val="left"/>
    </w:lvl>
  </w:abstractNum>
  <w:abstractNum w:abstractNumId="2">
    <w:nsid w:val="76C25363"/>
    <w:multiLevelType w:val="hybridMultilevel"/>
    <w:tmpl w:val="4D60EB4A"/>
    <w:lvl w:ilvl="0" w:tplc="311EA8B0">
      <w:start w:val="1"/>
      <w:numFmt w:val="decimal"/>
      <w:lvlText w:val="（%1）"/>
      <w:lvlJc w:val="left"/>
      <w:pPr>
        <w:ind w:left="1155" w:hanging="735"/>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572"/>
    <w:rsid w:val="000016C2"/>
    <w:rsid w:val="00005B83"/>
    <w:rsid w:val="000076E3"/>
    <w:rsid w:val="000130DF"/>
    <w:rsid w:val="00014B0D"/>
    <w:rsid w:val="00015885"/>
    <w:rsid w:val="00016844"/>
    <w:rsid w:val="00017E4B"/>
    <w:rsid w:val="0002117C"/>
    <w:rsid w:val="00024B60"/>
    <w:rsid w:val="00025761"/>
    <w:rsid w:val="00031122"/>
    <w:rsid w:val="000325AB"/>
    <w:rsid w:val="00043114"/>
    <w:rsid w:val="0004359B"/>
    <w:rsid w:val="00044981"/>
    <w:rsid w:val="00047D2E"/>
    <w:rsid w:val="00052A44"/>
    <w:rsid w:val="00053BC3"/>
    <w:rsid w:val="0005599E"/>
    <w:rsid w:val="00066118"/>
    <w:rsid w:val="00066CD6"/>
    <w:rsid w:val="00067A82"/>
    <w:rsid w:val="00067AED"/>
    <w:rsid w:val="000873AE"/>
    <w:rsid w:val="00093E9A"/>
    <w:rsid w:val="00094922"/>
    <w:rsid w:val="00096B0C"/>
    <w:rsid w:val="000A3A29"/>
    <w:rsid w:val="000B16DF"/>
    <w:rsid w:val="000B3A87"/>
    <w:rsid w:val="000B5C1A"/>
    <w:rsid w:val="000C09DF"/>
    <w:rsid w:val="000C1C7C"/>
    <w:rsid w:val="000C3D7B"/>
    <w:rsid w:val="000C4963"/>
    <w:rsid w:val="000C5B99"/>
    <w:rsid w:val="000C5C9E"/>
    <w:rsid w:val="000C6437"/>
    <w:rsid w:val="000D3037"/>
    <w:rsid w:val="000D3A3D"/>
    <w:rsid w:val="000D3A41"/>
    <w:rsid w:val="000D5D4C"/>
    <w:rsid w:val="000E1880"/>
    <w:rsid w:val="000E4891"/>
    <w:rsid w:val="000F2FCD"/>
    <w:rsid w:val="000F457F"/>
    <w:rsid w:val="0010003E"/>
    <w:rsid w:val="00101770"/>
    <w:rsid w:val="001035D2"/>
    <w:rsid w:val="001069B3"/>
    <w:rsid w:val="00114259"/>
    <w:rsid w:val="00117DA5"/>
    <w:rsid w:val="00124099"/>
    <w:rsid w:val="0012744A"/>
    <w:rsid w:val="00131EBB"/>
    <w:rsid w:val="00136449"/>
    <w:rsid w:val="001371CB"/>
    <w:rsid w:val="0014328C"/>
    <w:rsid w:val="00144E6D"/>
    <w:rsid w:val="001471CB"/>
    <w:rsid w:val="00150056"/>
    <w:rsid w:val="001518B7"/>
    <w:rsid w:val="001532D9"/>
    <w:rsid w:val="00160B84"/>
    <w:rsid w:val="00163791"/>
    <w:rsid w:val="00164801"/>
    <w:rsid w:val="00170332"/>
    <w:rsid w:val="00176C68"/>
    <w:rsid w:val="001775F4"/>
    <w:rsid w:val="001814F8"/>
    <w:rsid w:val="00190851"/>
    <w:rsid w:val="00194491"/>
    <w:rsid w:val="00194825"/>
    <w:rsid w:val="0019553C"/>
    <w:rsid w:val="001A4A7E"/>
    <w:rsid w:val="001A58D3"/>
    <w:rsid w:val="001B256F"/>
    <w:rsid w:val="001B4FEC"/>
    <w:rsid w:val="001B523D"/>
    <w:rsid w:val="001B64FC"/>
    <w:rsid w:val="001C6835"/>
    <w:rsid w:val="001D113F"/>
    <w:rsid w:val="001D48CA"/>
    <w:rsid w:val="001E09F5"/>
    <w:rsid w:val="001E51FF"/>
    <w:rsid w:val="001E680E"/>
    <w:rsid w:val="001F0554"/>
    <w:rsid w:val="001F2C9C"/>
    <w:rsid w:val="0020300A"/>
    <w:rsid w:val="00207FAB"/>
    <w:rsid w:val="00220D7D"/>
    <w:rsid w:val="00221E47"/>
    <w:rsid w:val="00223072"/>
    <w:rsid w:val="00223256"/>
    <w:rsid w:val="002242F4"/>
    <w:rsid w:val="00225E4E"/>
    <w:rsid w:val="00235685"/>
    <w:rsid w:val="00241EFD"/>
    <w:rsid w:val="002441FC"/>
    <w:rsid w:val="00246D91"/>
    <w:rsid w:val="0025299D"/>
    <w:rsid w:val="00253FC7"/>
    <w:rsid w:val="0025444F"/>
    <w:rsid w:val="002558DF"/>
    <w:rsid w:val="002576AE"/>
    <w:rsid w:val="00257BB4"/>
    <w:rsid w:val="00262C86"/>
    <w:rsid w:val="00262DCC"/>
    <w:rsid w:val="002650F5"/>
    <w:rsid w:val="00267627"/>
    <w:rsid w:val="00272149"/>
    <w:rsid w:val="002734D9"/>
    <w:rsid w:val="0027718D"/>
    <w:rsid w:val="00280E48"/>
    <w:rsid w:val="0028197C"/>
    <w:rsid w:val="00284BC1"/>
    <w:rsid w:val="002912E7"/>
    <w:rsid w:val="00293ACF"/>
    <w:rsid w:val="002966ED"/>
    <w:rsid w:val="002A1462"/>
    <w:rsid w:val="002A246E"/>
    <w:rsid w:val="002A2FF4"/>
    <w:rsid w:val="002A35C3"/>
    <w:rsid w:val="002A4AC2"/>
    <w:rsid w:val="002A683E"/>
    <w:rsid w:val="002B272B"/>
    <w:rsid w:val="002B7AC6"/>
    <w:rsid w:val="002C1B34"/>
    <w:rsid w:val="002C4BBB"/>
    <w:rsid w:val="002D2DCD"/>
    <w:rsid w:val="002D77FA"/>
    <w:rsid w:val="002E3F9C"/>
    <w:rsid w:val="002E4D3A"/>
    <w:rsid w:val="002E5188"/>
    <w:rsid w:val="002F1BB7"/>
    <w:rsid w:val="002F3433"/>
    <w:rsid w:val="002F5142"/>
    <w:rsid w:val="002F6F0F"/>
    <w:rsid w:val="00320173"/>
    <w:rsid w:val="00320E8B"/>
    <w:rsid w:val="003229DB"/>
    <w:rsid w:val="00323E69"/>
    <w:rsid w:val="003254CC"/>
    <w:rsid w:val="003307EE"/>
    <w:rsid w:val="003318C1"/>
    <w:rsid w:val="00333659"/>
    <w:rsid w:val="00336C3A"/>
    <w:rsid w:val="00337474"/>
    <w:rsid w:val="00340BD0"/>
    <w:rsid w:val="003416FD"/>
    <w:rsid w:val="00350E02"/>
    <w:rsid w:val="003510EA"/>
    <w:rsid w:val="00361C1D"/>
    <w:rsid w:val="00363FD1"/>
    <w:rsid w:val="00370CF3"/>
    <w:rsid w:val="00371055"/>
    <w:rsid w:val="00372F05"/>
    <w:rsid w:val="00373A41"/>
    <w:rsid w:val="00375B5A"/>
    <w:rsid w:val="0037684E"/>
    <w:rsid w:val="0037761E"/>
    <w:rsid w:val="00384796"/>
    <w:rsid w:val="00392DD7"/>
    <w:rsid w:val="003A0133"/>
    <w:rsid w:val="003A152B"/>
    <w:rsid w:val="003A239A"/>
    <w:rsid w:val="003A7099"/>
    <w:rsid w:val="003C40B4"/>
    <w:rsid w:val="003C60C5"/>
    <w:rsid w:val="003C7B53"/>
    <w:rsid w:val="003D15A6"/>
    <w:rsid w:val="003D3CDA"/>
    <w:rsid w:val="003D7806"/>
    <w:rsid w:val="003D7DFA"/>
    <w:rsid w:val="003E0F6C"/>
    <w:rsid w:val="003E1DF0"/>
    <w:rsid w:val="003E7D2F"/>
    <w:rsid w:val="003F1E3C"/>
    <w:rsid w:val="003F26AF"/>
    <w:rsid w:val="003F3EE9"/>
    <w:rsid w:val="004014FC"/>
    <w:rsid w:val="004032B4"/>
    <w:rsid w:val="004047E1"/>
    <w:rsid w:val="00404B28"/>
    <w:rsid w:val="00405E4F"/>
    <w:rsid w:val="00406AD0"/>
    <w:rsid w:val="0041328A"/>
    <w:rsid w:val="00413FE5"/>
    <w:rsid w:val="00414352"/>
    <w:rsid w:val="00421DD5"/>
    <w:rsid w:val="0042227E"/>
    <w:rsid w:val="0042362E"/>
    <w:rsid w:val="0042375C"/>
    <w:rsid w:val="00442208"/>
    <w:rsid w:val="00450624"/>
    <w:rsid w:val="00453FA1"/>
    <w:rsid w:val="004568C5"/>
    <w:rsid w:val="00456AB4"/>
    <w:rsid w:val="00465301"/>
    <w:rsid w:val="00465810"/>
    <w:rsid w:val="004668C5"/>
    <w:rsid w:val="00467F45"/>
    <w:rsid w:val="00471F87"/>
    <w:rsid w:val="00477620"/>
    <w:rsid w:val="004837B7"/>
    <w:rsid w:val="00490125"/>
    <w:rsid w:val="0049067E"/>
    <w:rsid w:val="00491B73"/>
    <w:rsid w:val="0049291B"/>
    <w:rsid w:val="00492C12"/>
    <w:rsid w:val="00493A68"/>
    <w:rsid w:val="0049664F"/>
    <w:rsid w:val="004A2295"/>
    <w:rsid w:val="004A49DA"/>
    <w:rsid w:val="004B41B5"/>
    <w:rsid w:val="004B5600"/>
    <w:rsid w:val="004B5DDD"/>
    <w:rsid w:val="004B6D5E"/>
    <w:rsid w:val="004B7C9A"/>
    <w:rsid w:val="004B7D35"/>
    <w:rsid w:val="004C5D78"/>
    <w:rsid w:val="004C68E0"/>
    <w:rsid w:val="004C7EFD"/>
    <w:rsid w:val="004D3510"/>
    <w:rsid w:val="004D5352"/>
    <w:rsid w:val="004E08B5"/>
    <w:rsid w:val="004E3226"/>
    <w:rsid w:val="004E4C56"/>
    <w:rsid w:val="004F1A99"/>
    <w:rsid w:val="004F3A61"/>
    <w:rsid w:val="004F3E5B"/>
    <w:rsid w:val="004F4AA7"/>
    <w:rsid w:val="004F6B74"/>
    <w:rsid w:val="004F7038"/>
    <w:rsid w:val="004F79B4"/>
    <w:rsid w:val="0050029C"/>
    <w:rsid w:val="00500333"/>
    <w:rsid w:val="00502060"/>
    <w:rsid w:val="005077ED"/>
    <w:rsid w:val="00513279"/>
    <w:rsid w:val="005148C8"/>
    <w:rsid w:val="0051679A"/>
    <w:rsid w:val="00516A8C"/>
    <w:rsid w:val="0051749A"/>
    <w:rsid w:val="005218EF"/>
    <w:rsid w:val="005230D0"/>
    <w:rsid w:val="00525A2A"/>
    <w:rsid w:val="00527139"/>
    <w:rsid w:val="005316E5"/>
    <w:rsid w:val="00535397"/>
    <w:rsid w:val="00540EF5"/>
    <w:rsid w:val="00541494"/>
    <w:rsid w:val="00542280"/>
    <w:rsid w:val="00543AE3"/>
    <w:rsid w:val="00547CFB"/>
    <w:rsid w:val="00550C41"/>
    <w:rsid w:val="00552243"/>
    <w:rsid w:val="00552B1B"/>
    <w:rsid w:val="00552C9F"/>
    <w:rsid w:val="00553F2B"/>
    <w:rsid w:val="00554AD7"/>
    <w:rsid w:val="0055545C"/>
    <w:rsid w:val="00555CE0"/>
    <w:rsid w:val="00555E27"/>
    <w:rsid w:val="005567B4"/>
    <w:rsid w:val="005574B7"/>
    <w:rsid w:val="005577AF"/>
    <w:rsid w:val="005611A5"/>
    <w:rsid w:val="0056192A"/>
    <w:rsid w:val="00563982"/>
    <w:rsid w:val="00566D82"/>
    <w:rsid w:val="00572B21"/>
    <w:rsid w:val="0057468B"/>
    <w:rsid w:val="00576B9E"/>
    <w:rsid w:val="005810D5"/>
    <w:rsid w:val="005819B8"/>
    <w:rsid w:val="00582938"/>
    <w:rsid w:val="00587496"/>
    <w:rsid w:val="00594626"/>
    <w:rsid w:val="00594FBF"/>
    <w:rsid w:val="005A42F1"/>
    <w:rsid w:val="005B1CBE"/>
    <w:rsid w:val="005B423A"/>
    <w:rsid w:val="005B5F46"/>
    <w:rsid w:val="005C147C"/>
    <w:rsid w:val="005D0DF2"/>
    <w:rsid w:val="005E4097"/>
    <w:rsid w:val="005E43EA"/>
    <w:rsid w:val="005E5FD4"/>
    <w:rsid w:val="005E7221"/>
    <w:rsid w:val="005F1F60"/>
    <w:rsid w:val="005F278A"/>
    <w:rsid w:val="005F5FDA"/>
    <w:rsid w:val="005F6D5E"/>
    <w:rsid w:val="005F7188"/>
    <w:rsid w:val="005F729B"/>
    <w:rsid w:val="005F7D3E"/>
    <w:rsid w:val="00600C68"/>
    <w:rsid w:val="006103A2"/>
    <w:rsid w:val="006167BE"/>
    <w:rsid w:val="00620322"/>
    <w:rsid w:val="0063071C"/>
    <w:rsid w:val="00642AC8"/>
    <w:rsid w:val="00644207"/>
    <w:rsid w:val="00646D73"/>
    <w:rsid w:val="00647A02"/>
    <w:rsid w:val="006505E0"/>
    <w:rsid w:val="00652939"/>
    <w:rsid w:val="006567C2"/>
    <w:rsid w:val="006575E9"/>
    <w:rsid w:val="00657681"/>
    <w:rsid w:val="00662513"/>
    <w:rsid w:val="00663311"/>
    <w:rsid w:val="00670510"/>
    <w:rsid w:val="006743C5"/>
    <w:rsid w:val="0067565F"/>
    <w:rsid w:val="006765DB"/>
    <w:rsid w:val="00680AB0"/>
    <w:rsid w:val="00680AFD"/>
    <w:rsid w:val="00682FD3"/>
    <w:rsid w:val="00691003"/>
    <w:rsid w:val="00691449"/>
    <w:rsid w:val="0069555E"/>
    <w:rsid w:val="006A0E59"/>
    <w:rsid w:val="006A1D98"/>
    <w:rsid w:val="006A59B9"/>
    <w:rsid w:val="006A7AAC"/>
    <w:rsid w:val="006C0598"/>
    <w:rsid w:val="006C33FB"/>
    <w:rsid w:val="006C4B0A"/>
    <w:rsid w:val="006C54BE"/>
    <w:rsid w:val="006C63AD"/>
    <w:rsid w:val="006C7417"/>
    <w:rsid w:val="006C7CD3"/>
    <w:rsid w:val="006D4A1C"/>
    <w:rsid w:val="006D6971"/>
    <w:rsid w:val="006D71FC"/>
    <w:rsid w:val="006E03D9"/>
    <w:rsid w:val="006E13EE"/>
    <w:rsid w:val="006E2A57"/>
    <w:rsid w:val="006E6FCA"/>
    <w:rsid w:val="006E7CE7"/>
    <w:rsid w:val="006F09B2"/>
    <w:rsid w:val="006F46DA"/>
    <w:rsid w:val="007006C2"/>
    <w:rsid w:val="00701035"/>
    <w:rsid w:val="007012E5"/>
    <w:rsid w:val="00720ED5"/>
    <w:rsid w:val="00723CC3"/>
    <w:rsid w:val="0072543E"/>
    <w:rsid w:val="007269C4"/>
    <w:rsid w:val="007309F5"/>
    <w:rsid w:val="007456BA"/>
    <w:rsid w:val="007539CC"/>
    <w:rsid w:val="00757DCA"/>
    <w:rsid w:val="00761B76"/>
    <w:rsid w:val="00765AE3"/>
    <w:rsid w:val="00770B54"/>
    <w:rsid w:val="00772056"/>
    <w:rsid w:val="00772136"/>
    <w:rsid w:val="0077631B"/>
    <w:rsid w:val="00795FCC"/>
    <w:rsid w:val="00797B05"/>
    <w:rsid w:val="007A0627"/>
    <w:rsid w:val="007A10CC"/>
    <w:rsid w:val="007A24D0"/>
    <w:rsid w:val="007A3476"/>
    <w:rsid w:val="007A4D8E"/>
    <w:rsid w:val="007B21CC"/>
    <w:rsid w:val="007B396A"/>
    <w:rsid w:val="007B6A15"/>
    <w:rsid w:val="007B7CCD"/>
    <w:rsid w:val="007C13B8"/>
    <w:rsid w:val="007C1CB7"/>
    <w:rsid w:val="007C5CD7"/>
    <w:rsid w:val="007C7DA6"/>
    <w:rsid w:val="007D0110"/>
    <w:rsid w:val="007D266E"/>
    <w:rsid w:val="007D7939"/>
    <w:rsid w:val="007E0BD2"/>
    <w:rsid w:val="007E2AC9"/>
    <w:rsid w:val="007E5109"/>
    <w:rsid w:val="00804230"/>
    <w:rsid w:val="008066A7"/>
    <w:rsid w:val="008136FF"/>
    <w:rsid w:val="00815471"/>
    <w:rsid w:val="0082216E"/>
    <w:rsid w:val="00822932"/>
    <w:rsid w:val="008239E0"/>
    <w:rsid w:val="00834CAF"/>
    <w:rsid w:val="0084001C"/>
    <w:rsid w:val="00843565"/>
    <w:rsid w:val="00844CEB"/>
    <w:rsid w:val="0084502C"/>
    <w:rsid w:val="00850A45"/>
    <w:rsid w:val="00861A48"/>
    <w:rsid w:val="0086640A"/>
    <w:rsid w:val="0086677A"/>
    <w:rsid w:val="008673BB"/>
    <w:rsid w:val="008735CD"/>
    <w:rsid w:val="00880516"/>
    <w:rsid w:val="00880E6E"/>
    <w:rsid w:val="00881565"/>
    <w:rsid w:val="00885F8A"/>
    <w:rsid w:val="00886BE0"/>
    <w:rsid w:val="008875E3"/>
    <w:rsid w:val="0089603D"/>
    <w:rsid w:val="008965E7"/>
    <w:rsid w:val="00897E66"/>
    <w:rsid w:val="008B0A5D"/>
    <w:rsid w:val="008B4E67"/>
    <w:rsid w:val="008B5F6C"/>
    <w:rsid w:val="008B7793"/>
    <w:rsid w:val="008C37ED"/>
    <w:rsid w:val="008C5F9E"/>
    <w:rsid w:val="008D0D0F"/>
    <w:rsid w:val="008D1989"/>
    <w:rsid w:val="008D274E"/>
    <w:rsid w:val="008E1013"/>
    <w:rsid w:val="008E606A"/>
    <w:rsid w:val="008E6FEF"/>
    <w:rsid w:val="008F3088"/>
    <w:rsid w:val="008F7A62"/>
    <w:rsid w:val="00904041"/>
    <w:rsid w:val="00904EDF"/>
    <w:rsid w:val="00906692"/>
    <w:rsid w:val="00907785"/>
    <w:rsid w:val="009077D4"/>
    <w:rsid w:val="009152F7"/>
    <w:rsid w:val="00916971"/>
    <w:rsid w:val="00922689"/>
    <w:rsid w:val="00925F37"/>
    <w:rsid w:val="00930E08"/>
    <w:rsid w:val="00934892"/>
    <w:rsid w:val="0093601E"/>
    <w:rsid w:val="00941AFB"/>
    <w:rsid w:val="00947ABE"/>
    <w:rsid w:val="00954DBF"/>
    <w:rsid w:val="00957C20"/>
    <w:rsid w:val="00957CF0"/>
    <w:rsid w:val="009706C5"/>
    <w:rsid w:val="009753C0"/>
    <w:rsid w:val="00976BC9"/>
    <w:rsid w:val="009866B3"/>
    <w:rsid w:val="00990264"/>
    <w:rsid w:val="009908EC"/>
    <w:rsid w:val="0099203C"/>
    <w:rsid w:val="00992944"/>
    <w:rsid w:val="009929D2"/>
    <w:rsid w:val="009968F5"/>
    <w:rsid w:val="00997469"/>
    <w:rsid w:val="009A04FF"/>
    <w:rsid w:val="009A5F7A"/>
    <w:rsid w:val="009A600F"/>
    <w:rsid w:val="009B16BF"/>
    <w:rsid w:val="009B5AC0"/>
    <w:rsid w:val="009B6096"/>
    <w:rsid w:val="009C0E13"/>
    <w:rsid w:val="009C25DF"/>
    <w:rsid w:val="009C6053"/>
    <w:rsid w:val="009D4EE2"/>
    <w:rsid w:val="009D7CD2"/>
    <w:rsid w:val="009E28AE"/>
    <w:rsid w:val="009E6191"/>
    <w:rsid w:val="009F086F"/>
    <w:rsid w:val="009F5F95"/>
    <w:rsid w:val="009F751F"/>
    <w:rsid w:val="00A00D67"/>
    <w:rsid w:val="00A07D1F"/>
    <w:rsid w:val="00A12FA9"/>
    <w:rsid w:val="00A17686"/>
    <w:rsid w:val="00A2482B"/>
    <w:rsid w:val="00A26951"/>
    <w:rsid w:val="00A27D8A"/>
    <w:rsid w:val="00A339C7"/>
    <w:rsid w:val="00A34C76"/>
    <w:rsid w:val="00A36096"/>
    <w:rsid w:val="00A3722B"/>
    <w:rsid w:val="00A4060B"/>
    <w:rsid w:val="00A41975"/>
    <w:rsid w:val="00A43E1E"/>
    <w:rsid w:val="00A458D6"/>
    <w:rsid w:val="00A475C1"/>
    <w:rsid w:val="00A54968"/>
    <w:rsid w:val="00A54D9F"/>
    <w:rsid w:val="00A64816"/>
    <w:rsid w:val="00A65272"/>
    <w:rsid w:val="00A7030B"/>
    <w:rsid w:val="00A72D0D"/>
    <w:rsid w:val="00A7373C"/>
    <w:rsid w:val="00A7464C"/>
    <w:rsid w:val="00A81699"/>
    <w:rsid w:val="00A8393C"/>
    <w:rsid w:val="00A844A7"/>
    <w:rsid w:val="00A85D3F"/>
    <w:rsid w:val="00A87FA7"/>
    <w:rsid w:val="00AA14FF"/>
    <w:rsid w:val="00AA76F8"/>
    <w:rsid w:val="00AA77F7"/>
    <w:rsid w:val="00AB140C"/>
    <w:rsid w:val="00AB3F71"/>
    <w:rsid w:val="00AB7D6F"/>
    <w:rsid w:val="00AC229B"/>
    <w:rsid w:val="00AC2F3F"/>
    <w:rsid w:val="00AC7668"/>
    <w:rsid w:val="00AD0FAE"/>
    <w:rsid w:val="00AD268F"/>
    <w:rsid w:val="00AD7539"/>
    <w:rsid w:val="00AE031D"/>
    <w:rsid w:val="00AE1184"/>
    <w:rsid w:val="00AE1683"/>
    <w:rsid w:val="00AE6664"/>
    <w:rsid w:val="00AE6D89"/>
    <w:rsid w:val="00AF26E0"/>
    <w:rsid w:val="00AF4CAA"/>
    <w:rsid w:val="00B1094B"/>
    <w:rsid w:val="00B11AA7"/>
    <w:rsid w:val="00B136B2"/>
    <w:rsid w:val="00B14106"/>
    <w:rsid w:val="00B148BC"/>
    <w:rsid w:val="00B155C4"/>
    <w:rsid w:val="00B16C06"/>
    <w:rsid w:val="00B31E21"/>
    <w:rsid w:val="00B31F33"/>
    <w:rsid w:val="00B346D3"/>
    <w:rsid w:val="00B360C3"/>
    <w:rsid w:val="00B44860"/>
    <w:rsid w:val="00B45778"/>
    <w:rsid w:val="00B46947"/>
    <w:rsid w:val="00B57FE5"/>
    <w:rsid w:val="00B63E56"/>
    <w:rsid w:val="00B6432A"/>
    <w:rsid w:val="00B64B2C"/>
    <w:rsid w:val="00B66D41"/>
    <w:rsid w:val="00B71D6D"/>
    <w:rsid w:val="00B769EA"/>
    <w:rsid w:val="00B76EBB"/>
    <w:rsid w:val="00B7739E"/>
    <w:rsid w:val="00B81C27"/>
    <w:rsid w:val="00B852F7"/>
    <w:rsid w:val="00B86C41"/>
    <w:rsid w:val="00B91DF6"/>
    <w:rsid w:val="00B91FED"/>
    <w:rsid w:val="00B93880"/>
    <w:rsid w:val="00B94A22"/>
    <w:rsid w:val="00B95797"/>
    <w:rsid w:val="00B957FC"/>
    <w:rsid w:val="00B968F3"/>
    <w:rsid w:val="00B97113"/>
    <w:rsid w:val="00BA2249"/>
    <w:rsid w:val="00BA23CA"/>
    <w:rsid w:val="00BA5B82"/>
    <w:rsid w:val="00BA6F85"/>
    <w:rsid w:val="00BB2568"/>
    <w:rsid w:val="00BB27D8"/>
    <w:rsid w:val="00BB4B7F"/>
    <w:rsid w:val="00BB4F7A"/>
    <w:rsid w:val="00BC4FF1"/>
    <w:rsid w:val="00BD17CF"/>
    <w:rsid w:val="00BD2201"/>
    <w:rsid w:val="00BD27F6"/>
    <w:rsid w:val="00BD3336"/>
    <w:rsid w:val="00BD6AC9"/>
    <w:rsid w:val="00BE2067"/>
    <w:rsid w:val="00BE2593"/>
    <w:rsid w:val="00BE4FC3"/>
    <w:rsid w:val="00BE7763"/>
    <w:rsid w:val="00BF676E"/>
    <w:rsid w:val="00C0470C"/>
    <w:rsid w:val="00C15C0D"/>
    <w:rsid w:val="00C1720C"/>
    <w:rsid w:val="00C25459"/>
    <w:rsid w:val="00C26445"/>
    <w:rsid w:val="00C26E82"/>
    <w:rsid w:val="00C271E9"/>
    <w:rsid w:val="00C3234D"/>
    <w:rsid w:val="00C32752"/>
    <w:rsid w:val="00C410A6"/>
    <w:rsid w:val="00C43921"/>
    <w:rsid w:val="00C52DF3"/>
    <w:rsid w:val="00C532FA"/>
    <w:rsid w:val="00C54AEF"/>
    <w:rsid w:val="00C55871"/>
    <w:rsid w:val="00C602AE"/>
    <w:rsid w:val="00C61DE9"/>
    <w:rsid w:val="00C6366A"/>
    <w:rsid w:val="00C64D0F"/>
    <w:rsid w:val="00C674E6"/>
    <w:rsid w:val="00C71769"/>
    <w:rsid w:val="00C82143"/>
    <w:rsid w:val="00C85398"/>
    <w:rsid w:val="00C921CB"/>
    <w:rsid w:val="00C92E6D"/>
    <w:rsid w:val="00C93936"/>
    <w:rsid w:val="00C94C50"/>
    <w:rsid w:val="00C95311"/>
    <w:rsid w:val="00C975CA"/>
    <w:rsid w:val="00CA3420"/>
    <w:rsid w:val="00CB0447"/>
    <w:rsid w:val="00CB2A87"/>
    <w:rsid w:val="00CB2D66"/>
    <w:rsid w:val="00CB3C99"/>
    <w:rsid w:val="00CB67F3"/>
    <w:rsid w:val="00CC0CEA"/>
    <w:rsid w:val="00CC1A83"/>
    <w:rsid w:val="00CC2152"/>
    <w:rsid w:val="00CC5EE2"/>
    <w:rsid w:val="00CD648D"/>
    <w:rsid w:val="00CE11F3"/>
    <w:rsid w:val="00CE22EB"/>
    <w:rsid w:val="00CE38E0"/>
    <w:rsid w:val="00CE57C0"/>
    <w:rsid w:val="00CE595E"/>
    <w:rsid w:val="00CE5F79"/>
    <w:rsid w:val="00CF5367"/>
    <w:rsid w:val="00CF69C6"/>
    <w:rsid w:val="00D04DA8"/>
    <w:rsid w:val="00D105F8"/>
    <w:rsid w:val="00D11786"/>
    <w:rsid w:val="00D20AD8"/>
    <w:rsid w:val="00D24D5F"/>
    <w:rsid w:val="00D30A20"/>
    <w:rsid w:val="00D30B6C"/>
    <w:rsid w:val="00D31925"/>
    <w:rsid w:val="00D320B3"/>
    <w:rsid w:val="00D32B5F"/>
    <w:rsid w:val="00D347DE"/>
    <w:rsid w:val="00D41F4C"/>
    <w:rsid w:val="00D46572"/>
    <w:rsid w:val="00D5147C"/>
    <w:rsid w:val="00D55D33"/>
    <w:rsid w:val="00D569E9"/>
    <w:rsid w:val="00D5728E"/>
    <w:rsid w:val="00D61C4C"/>
    <w:rsid w:val="00D71EB6"/>
    <w:rsid w:val="00D76466"/>
    <w:rsid w:val="00D77AF6"/>
    <w:rsid w:val="00D864B7"/>
    <w:rsid w:val="00D866FD"/>
    <w:rsid w:val="00D908D4"/>
    <w:rsid w:val="00D92676"/>
    <w:rsid w:val="00D928B3"/>
    <w:rsid w:val="00D92DDB"/>
    <w:rsid w:val="00D935D1"/>
    <w:rsid w:val="00D95801"/>
    <w:rsid w:val="00D964A3"/>
    <w:rsid w:val="00DA564F"/>
    <w:rsid w:val="00DA7430"/>
    <w:rsid w:val="00DB1790"/>
    <w:rsid w:val="00DB38F1"/>
    <w:rsid w:val="00DB6C8B"/>
    <w:rsid w:val="00DC3EF1"/>
    <w:rsid w:val="00DC5F8C"/>
    <w:rsid w:val="00DC7454"/>
    <w:rsid w:val="00DD0C3E"/>
    <w:rsid w:val="00DE1C23"/>
    <w:rsid w:val="00DE5C1F"/>
    <w:rsid w:val="00DE6412"/>
    <w:rsid w:val="00DE64CB"/>
    <w:rsid w:val="00DE731E"/>
    <w:rsid w:val="00DE795E"/>
    <w:rsid w:val="00DF0D1C"/>
    <w:rsid w:val="00DF1980"/>
    <w:rsid w:val="00DF4965"/>
    <w:rsid w:val="00DF5A47"/>
    <w:rsid w:val="00DF66A3"/>
    <w:rsid w:val="00E0105B"/>
    <w:rsid w:val="00E03793"/>
    <w:rsid w:val="00E05819"/>
    <w:rsid w:val="00E05DC0"/>
    <w:rsid w:val="00E14128"/>
    <w:rsid w:val="00E249FE"/>
    <w:rsid w:val="00E3123D"/>
    <w:rsid w:val="00E34A2C"/>
    <w:rsid w:val="00E35726"/>
    <w:rsid w:val="00E363EE"/>
    <w:rsid w:val="00E37B62"/>
    <w:rsid w:val="00E37FD4"/>
    <w:rsid w:val="00E50A13"/>
    <w:rsid w:val="00E51296"/>
    <w:rsid w:val="00E514DC"/>
    <w:rsid w:val="00E5334C"/>
    <w:rsid w:val="00E534BF"/>
    <w:rsid w:val="00E57DC3"/>
    <w:rsid w:val="00E57FC9"/>
    <w:rsid w:val="00E62A40"/>
    <w:rsid w:val="00E66376"/>
    <w:rsid w:val="00E723EA"/>
    <w:rsid w:val="00E75661"/>
    <w:rsid w:val="00E757F9"/>
    <w:rsid w:val="00E805D2"/>
    <w:rsid w:val="00E84B83"/>
    <w:rsid w:val="00E902C5"/>
    <w:rsid w:val="00E93A5F"/>
    <w:rsid w:val="00E93F3B"/>
    <w:rsid w:val="00EA4CA2"/>
    <w:rsid w:val="00EA5210"/>
    <w:rsid w:val="00EA77AB"/>
    <w:rsid w:val="00EB634E"/>
    <w:rsid w:val="00EB651F"/>
    <w:rsid w:val="00EB7BEE"/>
    <w:rsid w:val="00EC61B0"/>
    <w:rsid w:val="00EC7434"/>
    <w:rsid w:val="00ED75A1"/>
    <w:rsid w:val="00ED762D"/>
    <w:rsid w:val="00EF0D14"/>
    <w:rsid w:val="00EF3C48"/>
    <w:rsid w:val="00EF5501"/>
    <w:rsid w:val="00EF7D03"/>
    <w:rsid w:val="00F02557"/>
    <w:rsid w:val="00F02D9E"/>
    <w:rsid w:val="00F11565"/>
    <w:rsid w:val="00F11803"/>
    <w:rsid w:val="00F118EC"/>
    <w:rsid w:val="00F12736"/>
    <w:rsid w:val="00F20725"/>
    <w:rsid w:val="00F31479"/>
    <w:rsid w:val="00F36944"/>
    <w:rsid w:val="00F36FC5"/>
    <w:rsid w:val="00F42D1B"/>
    <w:rsid w:val="00F43CB1"/>
    <w:rsid w:val="00F451B4"/>
    <w:rsid w:val="00F57519"/>
    <w:rsid w:val="00F653F9"/>
    <w:rsid w:val="00F7250D"/>
    <w:rsid w:val="00F72A0B"/>
    <w:rsid w:val="00F739FC"/>
    <w:rsid w:val="00F75C74"/>
    <w:rsid w:val="00F8038B"/>
    <w:rsid w:val="00F82419"/>
    <w:rsid w:val="00F82596"/>
    <w:rsid w:val="00F82B83"/>
    <w:rsid w:val="00F8360E"/>
    <w:rsid w:val="00F85D32"/>
    <w:rsid w:val="00F867C9"/>
    <w:rsid w:val="00F903BA"/>
    <w:rsid w:val="00F9239D"/>
    <w:rsid w:val="00F9614F"/>
    <w:rsid w:val="00F96B06"/>
    <w:rsid w:val="00FA2D8F"/>
    <w:rsid w:val="00FA673C"/>
    <w:rsid w:val="00FA7B92"/>
    <w:rsid w:val="00FB16BC"/>
    <w:rsid w:val="00FB6A44"/>
    <w:rsid w:val="00FC7CCB"/>
    <w:rsid w:val="00FC7EE8"/>
    <w:rsid w:val="00FD119E"/>
    <w:rsid w:val="00FD334A"/>
    <w:rsid w:val="00FD36B9"/>
    <w:rsid w:val="00FD48D5"/>
    <w:rsid w:val="00FD4BD1"/>
    <w:rsid w:val="00FD708B"/>
    <w:rsid w:val="00FE2FD9"/>
    <w:rsid w:val="00FF2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479"/>
    <w:rPr>
      <w:sz w:val="18"/>
      <w:szCs w:val="18"/>
    </w:rPr>
  </w:style>
  <w:style w:type="paragraph" w:styleId="a4">
    <w:name w:val="footer"/>
    <w:basedOn w:val="a"/>
    <w:link w:val="Char0"/>
    <w:uiPriority w:val="99"/>
    <w:semiHidden/>
    <w:unhideWhenUsed/>
    <w:rsid w:val="00F314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479"/>
    <w:rPr>
      <w:sz w:val="18"/>
      <w:szCs w:val="18"/>
    </w:rPr>
  </w:style>
  <w:style w:type="paragraph" w:styleId="a5">
    <w:name w:val="Balloon Text"/>
    <w:basedOn w:val="a"/>
    <w:link w:val="Char1"/>
    <w:uiPriority w:val="99"/>
    <w:semiHidden/>
    <w:unhideWhenUsed/>
    <w:rsid w:val="00E66376"/>
    <w:rPr>
      <w:sz w:val="18"/>
      <w:szCs w:val="18"/>
    </w:rPr>
  </w:style>
  <w:style w:type="character" w:customStyle="1" w:styleId="Char1">
    <w:name w:val="批注框文本 Char"/>
    <w:basedOn w:val="a0"/>
    <w:link w:val="a5"/>
    <w:uiPriority w:val="99"/>
    <w:semiHidden/>
    <w:rsid w:val="00E66376"/>
    <w:rPr>
      <w:sz w:val="18"/>
      <w:szCs w:val="18"/>
    </w:rPr>
  </w:style>
  <w:style w:type="paragraph" w:styleId="a6">
    <w:name w:val="List Paragraph"/>
    <w:basedOn w:val="a"/>
    <w:uiPriority w:val="34"/>
    <w:qFormat/>
    <w:rsid w:val="00BA22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479"/>
    <w:rPr>
      <w:sz w:val="18"/>
      <w:szCs w:val="18"/>
    </w:rPr>
  </w:style>
  <w:style w:type="paragraph" w:styleId="a4">
    <w:name w:val="footer"/>
    <w:basedOn w:val="a"/>
    <w:link w:val="Char0"/>
    <w:uiPriority w:val="99"/>
    <w:semiHidden/>
    <w:unhideWhenUsed/>
    <w:rsid w:val="00F314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479"/>
    <w:rPr>
      <w:sz w:val="18"/>
      <w:szCs w:val="18"/>
    </w:rPr>
  </w:style>
</w:styles>
</file>

<file path=word/webSettings.xml><?xml version="1.0" encoding="utf-8"?>
<w:webSettings xmlns:r="http://schemas.openxmlformats.org/officeDocument/2006/relationships" xmlns:w="http://schemas.openxmlformats.org/wordprocessingml/2006/main">
  <w:divs>
    <w:div w:id="10487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444D-C331-49D7-B416-B51A923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697</Words>
  <Characters>3973</Characters>
  <Application>Microsoft Office Word</Application>
  <DocSecurity>0</DocSecurity>
  <Lines>33</Lines>
  <Paragraphs>9</Paragraphs>
  <ScaleCrop>false</ScaleCrop>
  <Company>Microsoft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2016-04-12T02:26:00Z</cp:lastPrinted>
  <dcterms:created xsi:type="dcterms:W3CDTF">2017-02-21T02:45:00Z</dcterms:created>
  <dcterms:modified xsi:type="dcterms:W3CDTF">2017-03-09T07:29:00Z</dcterms:modified>
</cp:coreProperties>
</file>